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53FE5">
      <w:pPr>
        <w:pStyle w:val="6"/>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cs="仿宋"/>
          <w:b w:val="0"/>
          <w:bCs w:val="0"/>
          <w:sz w:val="32"/>
          <w:szCs w:val="32"/>
          <w:lang w:val="en-US" w:eastAsia="zh-CN"/>
        </w:rPr>
        <w:t>7</w:t>
      </w:r>
    </w:p>
    <w:p w14:paraId="32C6FF6A">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行政检查流程图</w:t>
      </w:r>
    </w:p>
    <w:bookmarkEnd w:id="0"/>
    <w:p w14:paraId="1327822B">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60FCD2">
                            <w:pPr>
                              <w:jc w:val="center"/>
                              <w:rPr>
                                <w:rFonts w:hint="eastAsia"/>
                                <w:sz w:val="21"/>
                                <w:szCs w:val="21"/>
                              </w:rPr>
                            </w:pPr>
                            <w:r>
                              <w:rPr>
                                <w:rFonts w:hint="eastAsia"/>
                                <w:sz w:val="21"/>
                                <w:szCs w:val="21"/>
                              </w:rPr>
                              <w:t>案件来源</w:t>
                            </w:r>
                          </w:p>
                          <w:p w14:paraId="397B393E">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14:paraId="1E60FCD2">
                      <w:pPr>
                        <w:jc w:val="center"/>
                        <w:rPr>
                          <w:rFonts w:hint="eastAsia"/>
                          <w:sz w:val="21"/>
                          <w:szCs w:val="21"/>
                        </w:rPr>
                      </w:pPr>
                      <w:r>
                        <w:rPr>
                          <w:rFonts w:hint="eastAsia"/>
                          <w:sz w:val="21"/>
                          <w:szCs w:val="21"/>
                        </w:rPr>
                        <w:t>案件来源</w:t>
                      </w:r>
                    </w:p>
                    <w:p w14:paraId="397B393E">
                      <w:pPr>
                        <w:rPr>
                          <w:sz w:val="21"/>
                          <w:szCs w:val="21"/>
                        </w:rPr>
                      </w:pPr>
                    </w:p>
                  </w:txbxContent>
                </v:textbox>
              </v:rect>
            </w:pict>
          </mc:Fallback>
        </mc:AlternateContent>
      </w:r>
    </w:p>
    <w:p w14:paraId="6D35E002">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14:paraId="227A1447">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9D4088">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14:paraId="519D4088">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5C48B0">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14:paraId="525C48B0">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6E016F">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14:paraId="706E016F">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D1BE61">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14:paraId="25D1BE61">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D393DB">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14:paraId="14D393DB">
                      <w:pPr>
                        <w:jc w:val="center"/>
                        <w:rPr>
                          <w:rFonts w:hint="eastAsia"/>
                          <w:sz w:val="21"/>
                          <w:szCs w:val="21"/>
                        </w:rPr>
                      </w:pPr>
                      <w:r>
                        <w:rPr>
                          <w:rFonts w:hint="eastAsia"/>
                          <w:sz w:val="21"/>
                          <w:szCs w:val="21"/>
                        </w:rPr>
                        <w:t>有关部门移送</w:t>
                      </w:r>
                    </w:p>
                  </w:txbxContent>
                </v:textbox>
              </v:rect>
            </w:pict>
          </mc:Fallback>
        </mc:AlternateContent>
      </w:r>
    </w:p>
    <w:p w14:paraId="5A741FC9">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14:paraId="771EB4D9">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2083435</wp:posOffset>
                </wp:positionH>
                <wp:positionV relativeFrom="paragraph">
                  <wp:posOffset>284480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84C1F9">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64.05pt;margin-top:22.4pt;height:22.2pt;width:117.75pt;z-index:251708416;mso-width-relative:page;mso-height-relative:page;" fillcolor="#FFFFFF" filled="t" stroked="t" coordsize="21600,21600" o:gfxdata="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K&#10;/Gqs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14:paraId="0184C1F9">
                      <w:pPr>
                        <w:jc w:val="center"/>
                        <w:rPr>
                          <w:rFonts w:hint="eastAsia"/>
                          <w:sz w:val="21"/>
                          <w:szCs w:val="21"/>
                        </w:rPr>
                      </w:pPr>
                      <w:r>
                        <w:rPr>
                          <w:rFonts w:hint="eastAsia"/>
                          <w:sz w:val="21"/>
                          <w:szCs w:val="21"/>
                        </w:rPr>
                        <w:t>制定检查方案</w:t>
                      </w:r>
                    </w:p>
                  </w:txbxContent>
                </v:textbox>
              </v:rect>
            </w:pict>
          </mc:Fallback>
        </mc:AlternateContent>
      </w:r>
    </w:p>
    <w:p w14:paraId="0907E06C">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EED48D">
                            <w:pPr>
                              <w:jc w:val="center"/>
                              <w:rPr>
                                <w:rFonts w:hint="eastAsia"/>
                                <w:sz w:val="21"/>
                                <w:szCs w:val="21"/>
                              </w:rPr>
                            </w:pPr>
                            <w:r>
                              <w:rPr>
                                <w:rFonts w:hint="eastAsia"/>
                                <w:sz w:val="21"/>
                                <w:szCs w:val="21"/>
                              </w:rPr>
                              <w:t>2名以上执法人员出示执法证，现场检查</w:t>
                            </w:r>
                          </w:p>
                          <w:p w14:paraId="16497ABF">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14:paraId="41EED48D">
                      <w:pPr>
                        <w:jc w:val="center"/>
                        <w:rPr>
                          <w:rFonts w:hint="eastAsia"/>
                          <w:sz w:val="21"/>
                          <w:szCs w:val="21"/>
                        </w:rPr>
                      </w:pPr>
                      <w:r>
                        <w:rPr>
                          <w:rFonts w:hint="eastAsia"/>
                          <w:sz w:val="21"/>
                          <w:szCs w:val="21"/>
                        </w:rPr>
                        <w:t>2名以上执法人员出示执法证，现场检查</w:t>
                      </w:r>
                    </w:p>
                    <w:p w14:paraId="16497ABF">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14:paraId="4AAFF64D">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14:paraId="3A96D559">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010AC1">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14:paraId="02010AC1">
                      <w:pPr>
                        <w:jc w:val="center"/>
                        <w:rPr>
                          <w:rFonts w:hint="eastAsia"/>
                          <w:sz w:val="21"/>
                          <w:szCs w:val="21"/>
                        </w:rPr>
                      </w:pPr>
                      <w:r>
                        <w:rPr>
                          <w:rFonts w:hint="eastAsia"/>
                          <w:sz w:val="21"/>
                          <w:szCs w:val="21"/>
                        </w:rPr>
                        <w:t>现场检查、询问</w:t>
                      </w:r>
                    </w:p>
                  </w:txbxContent>
                </v:textbox>
              </v:rect>
            </w:pict>
          </mc:Fallback>
        </mc:AlternateContent>
      </w:r>
    </w:p>
    <w:p w14:paraId="0DAD82EB">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14:paraId="35EAF0A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BA3D1E">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14:paraId="4DBA3D1E">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CBA6A2">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14:paraId="7FCBA6A2">
                      <w:pPr>
                        <w:jc w:val="center"/>
                        <w:rPr>
                          <w:rFonts w:hint="eastAsia"/>
                          <w:sz w:val="21"/>
                          <w:szCs w:val="21"/>
                        </w:rPr>
                      </w:pPr>
                      <w:r>
                        <w:rPr>
                          <w:rFonts w:hint="eastAsia"/>
                          <w:sz w:val="21"/>
                          <w:szCs w:val="21"/>
                        </w:rPr>
                        <w:t>发现违法行为</w:t>
                      </w:r>
                    </w:p>
                  </w:txbxContent>
                </v:textbox>
              </v:rect>
            </w:pict>
          </mc:Fallback>
        </mc:AlternateContent>
      </w:r>
    </w:p>
    <w:p w14:paraId="0DF91015">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14:paraId="79E2429A">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5ECEFD">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14:paraId="065ECEFD">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026971">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14:paraId="58026971">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736C5">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14:paraId="28D736C5">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298E54F1">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213267">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14:paraId="5B213267">
                      <w:pPr>
                        <w:jc w:val="center"/>
                        <w:rPr>
                          <w:rFonts w:hint="eastAsia"/>
                        </w:rPr>
                      </w:pPr>
                      <w:r>
                        <w:rPr>
                          <w:rFonts w:hint="eastAsia"/>
                          <w:sz w:val="21"/>
                          <w:szCs w:val="21"/>
                        </w:rPr>
                        <w:t>制作检查笔录、留存证据</w:t>
                      </w:r>
                    </w:p>
                  </w:txbxContent>
                </v:textbox>
              </v:rect>
            </w:pict>
          </mc:Fallback>
        </mc:AlternateContent>
      </w:r>
    </w:p>
    <w:p w14:paraId="57640BC4">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E330DD">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14:paraId="24E330DD">
                      <w:pPr>
                        <w:jc w:val="center"/>
                        <w:rPr>
                          <w:rFonts w:hint="eastAsia"/>
                          <w:sz w:val="21"/>
                          <w:szCs w:val="21"/>
                        </w:rPr>
                      </w:pPr>
                      <w:r>
                        <w:rPr>
                          <w:rFonts w:hint="eastAsia"/>
                          <w:sz w:val="21"/>
                          <w:szCs w:val="21"/>
                        </w:rPr>
                        <w:t>责令改正</w:t>
                      </w:r>
                    </w:p>
                  </w:txbxContent>
                </v:textbox>
              </v:rect>
            </w:pict>
          </mc:Fallback>
        </mc:AlternateContent>
      </w:r>
    </w:p>
    <w:p w14:paraId="798D1D4D">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14:paraId="39B920F4">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EC46F9">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14:paraId="03EC46F9">
                      <w:pPr>
                        <w:jc w:val="center"/>
                        <w:rPr>
                          <w:rFonts w:hint="eastAsia"/>
                          <w:sz w:val="21"/>
                          <w:szCs w:val="21"/>
                        </w:rPr>
                      </w:pPr>
                      <w:r>
                        <w:rPr>
                          <w:rFonts w:hint="eastAsia"/>
                          <w:sz w:val="21"/>
                          <w:szCs w:val="21"/>
                        </w:rPr>
                        <w:t>按整改时限进行复查</w:t>
                      </w:r>
                    </w:p>
                  </w:txbxContent>
                </v:textbox>
              </v:rect>
            </w:pict>
          </mc:Fallback>
        </mc:AlternateContent>
      </w:r>
    </w:p>
    <w:p w14:paraId="1D5800D7">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14:paraId="08DCF692">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16FA0C">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14:paraId="2416FA0C">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05309">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14:paraId="09605309">
                      <w:pPr>
                        <w:jc w:val="center"/>
                        <w:rPr>
                          <w:rFonts w:hint="eastAsia"/>
                        </w:rPr>
                      </w:pPr>
                      <w:r>
                        <w:rPr>
                          <w:rFonts w:hint="eastAsia"/>
                          <w:sz w:val="21"/>
                          <w:szCs w:val="21"/>
                        </w:rPr>
                        <w:t>未按要求整改</w:t>
                      </w:r>
                    </w:p>
                  </w:txbxContent>
                </v:textbox>
              </v:rect>
            </w:pict>
          </mc:Fallback>
        </mc:AlternateContent>
      </w:r>
    </w:p>
    <w:p w14:paraId="3076C24E">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C4A776">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14:paraId="76C4A776">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14:paraId="7738BB46">
      <w:pPr>
        <w:jc w:val="center"/>
        <w:rPr>
          <w:rFonts w:hint="eastAsia" w:ascii="黑体" w:hAnsi="黑体" w:eastAsia="黑体" w:cs="黑体"/>
          <w:sz w:val="21"/>
          <w:szCs w:val="21"/>
        </w:rPr>
      </w:pPr>
    </w:p>
    <w:p w14:paraId="7B80E292">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0BDD1">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14:paraId="3DD0BDD1">
                      <w:pPr>
                        <w:jc w:val="center"/>
                        <w:rPr>
                          <w:rFonts w:hint="eastAsia"/>
                          <w:sz w:val="21"/>
                          <w:szCs w:val="21"/>
                        </w:rPr>
                      </w:pPr>
                      <w:r>
                        <w:rPr>
                          <w:rFonts w:hint="eastAsia"/>
                          <w:sz w:val="21"/>
                          <w:szCs w:val="21"/>
                        </w:rPr>
                        <w:t>进入行政处罚程序</w:t>
                      </w:r>
                    </w:p>
                  </w:txbxContent>
                </v:textbox>
              </v:rect>
            </w:pict>
          </mc:Fallback>
        </mc:AlternateContent>
      </w:r>
    </w:p>
    <w:p w14:paraId="1F716141">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14:paraId="78A48F2D">
      <w:pPr>
        <w:jc w:val="center"/>
        <w:rPr>
          <w:sz w:val="21"/>
          <w:szCs w:val="21"/>
        </w:rPr>
      </w:pPr>
    </w:p>
    <w:p w14:paraId="0A7F51FE">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584EC5">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14:paraId="61584EC5">
                      <w:pPr>
                        <w:jc w:val="center"/>
                        <w:rPr>
                          <w:rFonts w:hint="eastAsia"/>
                          <w:sz w:val="21"/>
                          <w:szCs w:val="21"/>
                        </w:rPr>
                      </w:pPr>
                      <w:r>
                        <w:rPr>
                          <w:rFonts w:hint="eastAsia"/>
                          <w:sz w:val="21"/>
                          <w:szCs w:val="21"/>
                        </w:rPr>
                        <w:t>归档</w:t>
                      </w:r>
                    </w:p>
                  </w:txbxContent>
                </v:textbox>
              </v:rect>
            </w:pict>
          </mc:Fallback>
        </mc:AlternateContent>
      </w:r>
    </w:p>
    <w:p w14:paraId="207B446A">
      <w:pPr>
        <w:jc w:val="center"/>
        <w:rPr>
          <w:sz w:val="21"/>
          <w:szCs w:val="21"/>
        </w:rPr>
      </w:pPr>
    </w:p>
    <w:p w14:paraId="3E94E73D">
      <w:pPr>
        <w:jc w:val="center"/>
        <w:rPr>
          <w:sz w:val="21"/>
          <w:szCs w:val="21"/>
        </w:rPr>
      </w:pPr>
    </w:p>
    <w:p w14:paraId="5E32D996">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0C7D825">
      <w:pPr>
        <w:jc w:val="center"/>
        <w:rPr>
          <w:sz w:val="21"/>
          <w:szCs w:val="21"/>
        </w:rPr>
      </w:pPr>
    </w:p>
    <w:p w14:paraId="55C14AE6">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14:paraId="2439FD2F">
      <w:pPr>
        <w:spacing w:line="600" w:lineRule="exact"/>
        <w:rPr>
          <w:rFonts w:hint="eastAsia"/>
        </w:rPr>
      </w:pPr>
    </w:p>
    <w:p w14:paraId="354935D9">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EB2330">
                            <w:pPr>
                              <w:jc w:val="center"/>
                              <w:rPr>
                                <w:rFonts w:hint="eastAsia"/>
                                <w:sz w:val="21"/>
                                <w:szCs w:val="21"/>
                              </w:rPr>
                            </w:pPr>
                            <w:r>
                              <w:rPr>
                                <w:rFonts w:hint="eastAsia"/>
                                <w:sz w:val="21"/>
                                <w:szCs w:val="21"/>
                              </w:rPr>
                              <w:t>案件来源</w:t>
                            </w:r>
                          </w:p>
                          <w:p w14:paraId="237C5FAB"/>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14:paraId="46EB2330">
                      <w:pPr>
                        <w:jc w:val="center"/>
                        <w:rPr>
                          <w:rFonts w:hint="eastAsia"/>
                          <w:sz w:val="21"/>
                          <w:szCs w:val="21"/>
                        </w:rPr>
                      </w:pPr>
                      <w:r>
                        <w:rPr>
                          <w:rFonts w:hint="eastAsia"/>
                          <w:sz w:val="21"/>
                          <w:szCs w:val="21"/>
                        </w:rPr>
                        <w:t>案件来源</w:t>
                      </w:r>
                    </w:p>
                    <w:p w14:paraId="237C5FAB"/>
                  </w:txbxContent>
                </v:textbox>
              </v:rect>
            </w:pict>
          </mc:Fallback>
        </mc:AlternateContent>
      </w:r>
    </w:p>
    <w:p w14:paraId="685561B2">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14:paraId="414EC971">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8DD56A">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14:paraId="5D8DD56A">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027FA3">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14:paraId="46027FA3">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D96C3C">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14:paraId="5FD96C3C">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FB677F">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14:paraId="3FFB677F">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930749">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14:paraId="63930749">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14:paraId="15BA4442">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AA2A73">
                            <w:pPr>
                              <w:jc w:val="center"/>
                              <w:rPr>
                                <w:rFonts w:hint="eastAsia"/>
                                <w:sz w:val="21"/>
                                <w:szCs w:val="21"/>
                              </w:rPr>
                            </w:pPr>
                            <w:r>
                              <w:rPr>
                                <w:rFonts w:hint="eastAsia"/>
                                <w:sz w:val="21"/>
                                <w:szCs w:val="21"/>
                              </w:rPr>
                              <w:t>2名以上执法人员出示执法证，现场检查</w:t>
                            </w:r>
                          </w:p>
                          <w:p w14:paraId="4B72A420">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14:paraId="0CAA2A73">
                      <w:pPr>
                        <w:jc w:val="center"/>
                        <w:rPr>
                          <w:rFonts w:hint="eastAsia"/>
                          <w:sz w:val="21"/>
                          <w:szCs w:val="21"/>
                        </w:rPr>
                      </w:pPr>
                      <w:r>
                        <w:rPr>
                          <w:rFonts w:hint="eastAsia"/>
                          <w:sz w:val="21"/>
                          <w:szCs w:val="21"/>
                        </w:rPr>
                        <w:t>2名以上执法人员出示执法证，现场检查</w:t>
                      </w:r>
                    </w:p>
                    <w:p w14:paraId="4B72A420">
                      <w:pPr>
                        <w:rPr>
                          <w:rFonts w:hint="eastAsia"/>
                        </w:rPr>
                      </w:pPr>
                    </w:p>
                  </w:txbxContent>
                </v:textbox>
              </v:rect>
            </w:pict>
          </mc:Fallback>
        </mc:AlternateContent>
      </w:r>
    </w:p>
    <w:p w14:paraId="254028F2">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14:paraId="7D2E169F">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F85434">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14:paraId="2CF85434">
                      <w:pPr>
                        <w:jc w:val="center"/>
                        <w:rPr>
                          <w:rFonts w:hint="eastAsia"/>
                          <w:sz w:val="21"/>
                          <w:szCs w:val="21"/>
                        </w:rPr>
                      </w:pPr>
                      <w:r>
                        <w:rPr>
                          <w:rFonts w:hint="eastAsia"/>
                          <w:sz w:val="21"/>
                          <w:szCs w:val="21"/>
                        </w:rPr>
                        <w:t>收集证据</w:t>
                      </w:r>
                    </w:p>
                  </w:txbxContent>
                </v:textbox>
              </v:rect>
            </w:pict>
          </mc:Fallback>
        </mc:AlternateContent>
      </w:r>
    </w:p>
    <w:p w14:paraId="28EAB637">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51A16C">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14:paraId="7951A16C">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1C7CEF0D">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14:paraId="2F105B87">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7FE6ED">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14:paraId="4E7FE6ED">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0D64EE49">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14:paraId="3C710037">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F4E41E">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14:paraId="56F4E41E">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607BBB">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14:paraId="36607BBB">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37549071">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14:paraId="57F39796">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5917BEB">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14:paraId="45917BEB">
                      <w:pPr>
                        <w:jc w:val="center"/>
                        <w:rPr>
                          <w:rFonts w:hint="eastAsia"/>
                          <w:sz w:val="21"/>
                          <w:szCs w:val="21"/>
                        </w:rPr>
                      </w:pPr>
                      <w:r>
                        <w:rPr>
                          <w:rFonts w:hint="eastAsia"/>
                          <w:sz w:val="21"/>
                          <w:szCs w:val="21"/>
                        </w:rPr>
                        <w:t>执行</w:t>
                      </w:r>
                    </w:p>
                  </w:txbxContent>
                </v:textbox>
              </v:rect>
            </w:pict>
          </mc:Fallback>
        </mc:AlternateContent>
      </w:r>
    </w:p>
    <w:p w14:paraId="45D5870B">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14:paraId="195F6FD7">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F1365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14:paraId="32F1365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B9DB9A">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14:paraId="38B9DB9A">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7762A36E">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271B28CC">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14:paraId="390D930B">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6344C3">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14:paraId="6C6344C3">
                      <w:pPr>
                        <w:jc w:val="center"/>
                        <w:rPr>
                          <w:rFonts w:hint="eastAsia"/>
                          <w:sz w:val="21"/>
                          <w:szCs w:val="21"/>
                        </w:rPr>
                      </w:pPr>
                      <w:r>
                        <w:rPr>
                          <w:rFonts w:hint="eastAsia"/>
                          <w:sz w:val="21"/>
                          <w:szCs w:val="21"/>
                        </w:rPr>
                        <w:t>备案</w:t>
                      </w:r>
                    </w:p>
                  </w:txbxContent>
                </v:textbox>
              </v:rect>
            </w:pict>
          </mc:Fallback>
        </mc:AlternateContent>
      </w:r>
    </w:p>
    <w:p w14:paraId="5BCD01E6">
      <w:pPr>
        <w:spacing w:line="600" w:lineRule="exact"/>
        <w:ind w:firstLine="640" w:firstLineChars="200"/>
        <w:rPr>
          <w:rFonts w:hint="eastAsia" w:ascii="楷体" w:hAnsi="楷体" w:eastAsia="楷体" w:cs="楷体"/>
          <w:sz w:val="32"/>
          <w:szCs w:val="32"/>
        </w:rPr>
      </w:pPr>
    </w:p>
    <w:p w14:paraId="557C8C30">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14:paraId="550C7477">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77004C">
                            <w:pPr>
                              <w:jc w:val="center"/>
                              <w:rPr>
                                <w:rFonts w:hint="eastAsia"/>
                                <w:sz w:val="21"/>
                                <w:szCs w:val="21"/>
                              </w:rPr>
                            </w:pPr>
                            <w:r>
                              <w:rPr>
                                <w:rFonts w:hint="eastAsia"/>
                                <w:sz w:val="21"/>
                                <w:szCs w:val="21"/>
                              </w:rPr>
                              <w:t>案件来源</w:t>
                            </w:r>
                          </w:p>
                          <w:p w14:paraId="67980C52"/>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14:paraId="1D77004C">
                      <w:pPr>
                        <w:jc w:val="center"/>
                        <w:rPr>
                          <w:rFonts w:hint="eastAsia"/>
                          <w:sz w:val="21"/>
                          <w:szCs w:val="21"/>
                        </w:rPr>
                      </w:pPr>
                      <w:r>
                        <w:rPr>
                          <w:rFonts w:hint="eastAsia"/>
                          <w:sz w:val="21"/>
                          <w:szCs w:val="21"/>
                        </w:rPr>
                        <w:t>案件来源</w:t>
                      </w:r>
                    </w:p>
                    <w:p w14:paraId="67980C52"/>
                  </w:txbxContent>
                </v:textbox>
              </v:rect>
            </w:pict>
          </mc:Fallback>
        </mc:AlternateContent>
      </w:r>
    </w:p>
    <w:p w14:paraId="4F0EEF09">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14:paraId="32E96C38">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24CF78">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14:paraId="4C24CF78">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3CB4C">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14:paraId="7853CB4C">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D5D87E">
                            <w:pPr>
                              <w:jc w:val="center"/>
                              <w:rPr>
                                <w:rFonts w:hint="eastAsia"/>
                                <w:sz w:val="21"/>
                                <w:szCs w:val="21"/>
                              </w:rPr>
                            </w:pPr>
                            <w:r>
                              <w:rPr>
                                <w:rFonts w:hint="eastAsia"/>
                                <w:sz w:val="21"/>
                                <w:szCs w:val="21"/>
                              </w:rPr>
                              <w:t>违法嫌疑人投案</w:t>
                            </w:r>
                          </w:p>
                          <w:p w14:paraId="750FD962">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14:paraId="05D5D87E">
                      <w:pPr>
                        <w:jc w:val="center"/>
                        <w:rPr>
                          <w:rFonts w:hint="eastAsia"/>
                          <w:sz w:val="21"/>
                          <w:szCs w:val="21"/>
                        </w:rPr>
                      </w:pPr>
                      <w:r>
                        <w:rPr>
                          <w:rFonts w:hint="eastAsia"/>
                          <w:sz w:val="21"/>
                          <w:szCs w:val="21"/>
                        </w:rPr>
                        <w:t>违法嫌疑人投案</w:t>
                      </w:r>
                    </w:p>
                    <w:p w14:paraId="750FD962">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9DC3EE">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14:paraId="4C9DC3EE">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9BB703">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14:paraId="7E9BB703">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14:paraId="43DE62E0">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14:paraId="0F584A06">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CE425B">
                            <w:pPr>
                              <w:jc w:val="center"/>
                              <w:rPr>
                                <w:rFonts w:hint="eastAsia"/>
                                <w:sz w:val="21"/>
                                <w:szCs w:val="21"/>
                              </w:rPr>
                            </w:pPr>
                            <w:r>
                              <w:rPr>
                                <w:rFonts w:hint="eastAsia"/>
                                <w:sz w:val="21"/>
                                <w:szCs w:val="21"/>
                              </w:rPr>
                              <w:t>立案</w:t>
                            </w:r>
                          </w:p>
                          <w:p w14:paraId="1EBD9478">
                            <w:pPr>
                              <w:jc w:val="center"/>
                              <w:rPr>
                                <w:rFonts w:hint="eastAsia"/>
                                <w:sz w:val="18"/>
                                <w:szCs w:val="18"/>
                              </w:rPr>
                            </w:pPr>
                            <w:r>
                              <w:rPr>
                                <w:rFonts w:hint="eastAsia"/>
                                <w:sz w:val="18"/>
                                <w:szCs w:val="18"/>
                              </w:rPr>
                              <w:t>执法人员填写立案审批表，并按程序报批</w:t>
                            </w:r>
                          </w:p>
                          <w:p w14:paraId="410D92B0"/>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14:paraId="5CCE425B">
                      <w:pPr>
                        <w:jc w:val="center"/>
                        <w:rPr>
                          <w:rFonts w:hint="eastAsia"/>
                          <w:sz w:val="21"/>
                          <w:szCs w:val="21"/>
                        </w:rPr>
                      </w:pPr>
                      <w:r>
                        <w:rPr>
                          <w:rFonts w:hint="eastAsia"/>
                          <w:sz w:val="21"/>
                          <w:szCs w:val="21"/>
                        </w:rPr>
                        <w:t>立案</w:t>
                      </w:r>
                    </w:p>
                    <w:p w14:paraId="1EBD9478">
                      <w:pPr>
                        <w:jc w:val="center"/>
                        <w:rPr>
                          <w:rFonts w:hint="eastAsia"/>
                          <w:sz w:val="18"/>
                          <w:szCs w:val="18"/>
                        </w:rPr>
                      </w:pPr>
                      <w:r>
                        <w:rPr>
                          <w:rFonts w:hint="eastAsia"/>
                          <w:sz w:val="18"/>
                          <w:szCs w:val="18"/>
                        </w:rPr>
                        <w:t>执法人员填写立案审批表，并按程序报批</w:t>
                      </w:r>
                    </w:p>
                    <w:p w14:paraId="410D92B0"/>
                  </w:txbxContent>
                </v:textbox>
              </v:rect>
            </w:pict>
          </mc:Fallback>
        </mc:AlternateContent>
      </w:r>
    </w:p>
    <w:p w14:paraId="40B285D9">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14:paraId="79E0371E">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5A01B5">
                            <w:pPr>
                              <w:jc w:val="center"/>
                              <w:rPr>
                                <w:rFonts w:hint="eastAsia"/>
                                <w:sz w:val="21"/>
                                <w:szCs w:val="21"/>
                              </w:rPr>
                            </w:pPr>
                            <w:r>
                              <w:rPr>
                                <w:rFonts w:hint="eastAsia"/>
                                <w:sz w:val="21"/>
                                <w:szCs w:val="21"/>
                              </w:rPr>
                              <w:t>调查取证</w:t>
                            </w:r>
                          </w:p>
                          <w:p w14:paraId="670DA0A9">
                            <w:pPr>
                              <w:jc w:val="center"/>
                              <w:rPr>
                                <w:rFonts w:hint="eastAsia"/>
                                <w:sz w:val="18"/>
                                <w:szCs w:val="18"/>
                              </w:rPr>
                            </w:pPr>
                            <w:r>
                              <w:rPr>
                                <w:rFonts w:hint="eastAsia"/>
                                <w:sz w:val="18"/>
                                <w:szCs w:val="18"/>
                              </w:rPr>
                              <w:t>2名以上执法人员出示执法证，进行调查，依法收集整理相关证据</w:t>
                            </w:r>
                          </w:p>
                          <w:p w14:paraId="391EC2E0"/>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14:paraId="4E5A01B5">
                      <w:pPr>
                        <w:jc w:val="center"/>
                        <w:rPr>
                          <w:rFonts w:hint="eastAsia"/>
                          <w:sz w:val="21"/>
                          <w:szCs w:val="21"/>
                        </w:rPr>
                      </w:pPr>
                      <w:r>
                        <w:rPr>
                          <w:rFonts w:hint="eastAsia"/>
                          <w:sz w:val="21"/>
                          <w:szCs w:val="21"/>
                        </w:rPr>
                        <w:t>调查取证</w:t>
                      </w:r>
                    </w:p>
                    <w:p w14:paraId="670DA0A9">
                      <w:pPr>
                        <w:jc w:val="center"/>
                        <w:rPr>
                          <w:rFonts w:hint="eastAsia"/>
                          <w:sz w:val="18"/>
                          <w:szCs w:val="18"/>
                        </w:rPr>
                      </w:pPr>
                      <w:r>
                        <w:rPr>
                          <w:rFonts w:hint="eastAsia"/>
                          <w:sz w:val="18"/>
                          <w:szCs w:val="18"/>
                        </w:rPr>
                        <w:t>2名以上执法人员出示执法证，进行调查，依法收集整理相关证据</w:t>
                      </w:r>
                    </w:p>
                    <w:p w14:paraId="391EC2E0"/>
                  </w:txbxContent>
                </v:textbox>
              </v:rect>
            </w:pict>
          </mc:Fallback>
        </mc:AlternateContent>
      </w:r>
    </w:p>
    <w:p w14:paraId="215463E8">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14:paraId="70694E55">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3E516B">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14:paraId="513E516B">
                      <w:pPr>
                        <w:jc w:val="center"/>
                        <w:rPr>
                          <w:rFonts w:hint="eastAsia"/>
                          <w:sz w:val="21"/>
                          <w:szCs w:val="21"/>
                        </w:rPr>
                      </w:pPr>
                      <w:r>
                        <w:rPr>
                          <w:rFonts w:hint="eastAsia"/>
                          <w:sz w:val="21"/>
                          <w:szCs w:val="21"/>
                        </w:rPr>
                        <w:t>调查终结报告</w:t>
                      </w:r>
                    </w:p>
                  </w:txbxContent>
                </v:textbox>
              </v:rect>
            </w:pict>
          </mc:Fallback>
        </mc:AlternateContent>
      </w:r>
    </w:p>
    <w:p w14:paraId="16833EF6">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C73776">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14:paraId="16C73776">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14:paraId="09B99683">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14:paraId="3AF4894F">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1E68E6">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14:paraId="4F1E68E6">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E5EACB">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14:paraId="68E5EACB">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0893C138">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14:paraId="16D54CE4">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E5E2A4">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14:paraId="15E5E2A4">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80BB7F">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14:paraId="0E80BB7F">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784D3F">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14:paraId="28784D3F">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14:paraId="3CED9AD5">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14:paraId="680611DE">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49EBF3">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14:paraId="6049EBF3">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14:paraId="2AC3154F">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1DBA9B">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14:paraId="561DBA9B">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A695E7">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14:paraId="24A695E7">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14:paraId="030F9C9C">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AA9320">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14:paraId="42AA9320">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14:paraId="0D97A700">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06164B">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14:paraId="1406164B">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9101F5">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14:paraId="779101F5">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607D0333">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36E2F1">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14:paraId="4436E2F1">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14:paraId="04672A5D">
      <w:pPr>
        <w:tabs>
          <w:tab w:val="left" w:pos="2781"/>
        </w:tabs>
        <w:spacing w:line="600" w:lineRule="exact"/>
        <w:rPr>
          <w:rFonts w:hint="eastAsia"/>
          <w:lang w:eastAsia="zh-CN"/>
        </w:rPr>
      </w:pPr>
      <w:r>
        <w:rPr>
          <w:rFonts w:hint="eastAsia"/>
          <w:lang w:eastAsia="zh-CN"/>
        </w:rPr>
        <w:tab/>
      </w:r>
    </w:p>
    <w:p w14:paraId="72B70C72">
      <w:pPr>
        <w:tabs>
          <w:tab w:val="left" w:pos="2781"/>
        </w:tabs>
        <w:spacing w:line="600" w:lineRule="exact"/>
        <w:rPr>
          <w:rFonts w:hint="eastAsia"/>
          <w:lang w:eastAsia="zh-CN"/>
        </w:rPr>
      </w:pPr>
    </w:p>
    <w:p w14:paraId="5CA565FA">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0B01D6E6">
      <w:pPr>
        <w:spacing w:line="600" w:lineRule="exact"/>
        <w:rPr>
          <w:rFonts w:hint="eastAsia"/>
        </w:rPr>
      </w:pPr>
    </w:p>
    <w:p w14:paraId="11912276">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14:paraId="042BE97B">
      <w:pPr>
        <w:rPr>
          <w:rFonts w:hint="eastAsia" w:ascii="仿宋_GB2312" w:hAnsi="仿宋_GB2312" w:eastAsia="仿宋_GB2312" w:cs="仿宋_GB2312"/>
          <w:sz w:val="32"/>
          <w:szCs w:val="32"/>
        </w:rPr>
      </w:pPr>
    </w:p>
    <w:p w14:paraId="5522F16C">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17780" b="18415"/>
                <wp:wrapNone/>
                <wp:docPr id="1" name="组合 1"/>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93E2AA9">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A070929">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E3B1D31">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E8D64B9">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4F0ADC8">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2003A9C">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314F801">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BB351EC">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FB484C1">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6F4E52D">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93E2AA9">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A070929">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E3B1D31">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7E8D64B9">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4F0ADC8">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2003A9C">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314F801">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BB351EC">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FB484C1">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16F4E52D">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4290C855">
      <w:pPr>
        <w:rPr>
          <w:rFonts w:hint="eastAsia" w:ascii="仿宋_GB2312" w:hAnsi="仿宋_GB2312" w:eastAsia="仿宋_GB2312" w:cs="仿宋_GB2312"/>
          <w:sz w:val="32"/>
          <w:szCs w:val="32"/>
        </w:rPr>
      </w:pPr>
    </w:p>
    <w:p w14:paraId="35615F0A">
      <w:pPr>
        <w:rPr>
          <w:rFonts w:hint="eastAsia" w:ascii="仿宋_GB2312" w:hAnsi="仿宋_GB2312" w:eastAsia="仿宋_GB2312" w:cs="仿宋_GB2312"/>
          <w:sz w:val="32"/>
          <w:szCs w:val="32"/>
        </w:rPr>
      </w:pPr>
    </w:p>
    <w:p w14:paraId="677DAC22">
      <w:pPr>
        <w:rPr>
          <w:rFonts w:hint="eastAsia" w:ascii="仿宋_GB2312" w:hAnsi="仿宋_GB2312" w:eastAsia="仿宋_GB2312" w:cs="仿宋_GB2312"/>
          <w:sz w:val="32"/>
          <w:szCs w:val="32"/>
        </w:rPr>
      </w:pPr>
    </w:p>
    <w:p w14:paraId="442A0F18">
      <w:pPr>
        <w:rPr>
          <w:rFonts w:hint="eastAsia" w:ascii="仿宋_GB2312" w:hAnsi="仿宋_GB2312" w:eastAsia="仿宋_GB2312" w:cs="仿宋_GB2312"/>
          <w:sz w:val="32"/>
          <w:szCs w:val="32"/>
        </w:rPr>
      </w:pPr>
    </w:p>
    <w:p w14:paraId="76B75B72">
      <w:pPr>
        <w:rPr>
          <w:rFonts w:hint="eastAsia" w:ascii="仿宋_GB2312" w:hAnsi="仿宋_GB2312" w:eastAsia="仿宋_GB2312" w:cs="仿宋_GB2312"/>
          <w:sz w:val="32"/>
          <w:szCs w:val="32"/>
        </w:rPr>
      </w:pPr>
    </w:p>
    <w:p w14:paraId="68A0C5FA">
      <w:pPr>
        <w:spacing w:line="600" w:lineRule="exact"/>
        <w:jc w:val="center"/>
        <w:rPr>
          <w:rFonts w:hint="eastAsia" w:ascii="仿宋_GB2312" w:hAnsi="仿宋_GB2312" w:eastAsia="仿宋_GB2312" w:cs="仿宋_GB2312"/>
          <w:sz w:val="32"/>
          <w:szCs w:val="32"/>
        </w:rPr>
      </w:pPr>
    </w:p>
    <w:p w14:paraId="2904E217">
      <w:pPr>
        <w:spacing w:line="600" w:lineRule="exact"/>
        <w:jc w:val="center"/>
        <w:rPr>
          <w:rFonts w:hint="eastAsia" w:ascii="仿宋_GB2312" w:hAnsi="仿宋_GB2312" w:eastAsia="仿宋_GB2312" w:cs="仿宋_GB2312"/>
          <w:sz w:val="32"/>
          <w:szCs w:val="32"/>
        </w:rPr>
      </w:pPr>
    </w:p>
    <w:p w14:paraId="1BF5F2BA">
      <w:pPr>
        <w:spacing w:line="600" w:lineRule="exact"/>
        <w:jc w:val="center"/>
        <w:rPr>
          <w:rFonts w:hint="eastAsia" w:ascii="仿宋_GB2312" w:hAnsi="仿宋_GB2312" w:eastAsia="仿宋_GB2312" w:cs="仿宋_GB2312"/>
          <w:sz w:val="32"/>
          <w:szCs w:val="32"/>
        </w:rPr>
      </w:pPr>
    </w:p>
    <w:p w14:paraId="766109D0">
      <w:pPr>
        <w:spacing w:line="600" w:lineRule="exact"/>
        <w:jc w:val="center"/>
        <w:rPr>
          <w:rFonts w:hint="eastAsia" w:ascii="仿宋_GB2312" w:hAnsi="仿宋_GB2312" w:eastAsia="仿宋_GB2312" w:cs="仿宋_GB2312"/>
          <w:sz w:val="32"/>
          <w:szCs w:val="32"/>
        </w:rPr>
      </w:pPr>
    </w:p>
    <w:p w14:paraId="22A8B6AB">
      <w:pPr>
        <w:spacing w:line="600" w:lineRule="exact"/>
        <w:jc w:val="center"/>
        <w:rPr>
          <w:rFonts w:hint="eastAsia" w:ascii="仿宋_GB2312" w:hAnsi="仿宋_GB2312" w:eastAsia="仿宋_GB2312" w:cs="仿宋_GB2312"/>
          <w:sz w:val="32"/>
          <w:szCs w:val="32"/>
        </w:rPr>
      </w:pPr>
    </w:p>
    <w:p w14:paraId="3165E469">
      <w:pPr>
        <w:spacing w:line="600" w:lineRule="exact"/>
        <w:jc w:val="center"/>
        <w:rPr>
          <w:rFonts w:hint="eastAsia" w:ascii="仿宋_GB2312" w:hAnsi="仿宋_GB2312" w:eastAsia="仿宋_GB2312" w:cs="仿宋_GB2312"/>
          <w:sz w:val="32"/>
          <w:szCs w:val="32"/>
        </w:rPr>
      </w:pPr>
    </w:p>
    <w:p w14:paraId="6B7D2AF1">
      <w:pPr>
        <w:spacing w:line="600" w:lineRule="exact"/>
        <w:jc w:val="center"/>
        <w:rPr>
          <w:rFonts w:hint="eastAsia" w:ascii="仿宋_GB2312" w:hAnsi="仿宋_GB2312" w:eastAsia="仿宋_GB2312" w:cs="仿宋_GB2312"/>
          <w:sz w:val="32"/>
          <w:szCs w:val="32"/>
        </w:rPr>
      </w:pPr>
    </w:p>
    <w:p w14:paraId="7B7D0030">
      <w:pPr>
        <w:spacing w:line="600" w:lineRule="exact"/>
        <w:jc w:val="center"/>
        <w:rPr>
          <w:rFonts w:hint="eastAsia" w:ascii="仿宋_GB2312" w:hAnsi="仿宋_GB2312" w:eastAsia="仿宋_GB2312" w:cs="仿宋_GB2312"/>
          <w:sz w:val="32"/>
          <w:szCs w:val="32"/>
        </w:rPr>
      </w:pPr>
    </w:p>
    <w:p w14:paraId="117AB3C1">
      <w:pPr>
        <w:spacing w:line="600" w:lineRule="exact"/>
        <w:jc w:val="center"/>
        <w:rPr>
          <w:rFonts w:hint="eastAsia" w:ascii="仿宋_GB2312" w:hAnsi="仿宋_GB2312" w:eastAsia="仿宋_GB2312" w:cs="仿宋_GB2312"/>
          <w:sz w:val="32"/>
          <w:szCs w:val="32"/>
        </w:rPr>
      </w:pPr>
    </w:p>
    <w:p w14:paraId="725EAA26">
      <w:pPr>
        <w:spacing w:line="600" w:lineRule="exact"/>
        <w:jc w:val="center"/>
        <w:rPr>
          <w:rFonts w:hint="eastAsia" w:ascii="仿宋_GB2312" w:hAnsi="仿宋_GB2312" w:eastAsia="仿宋_GB2312" w:cs="仿宋_GB2312"/>
          <w:sz w:val="32"/>
          <w:szCs w:val="32"/>
        </w:rPr>
      </w:pPr>
    </w:p>
    <w:p w14:paraId="64141259">
      <w:pPr>
        <w:spacing w:line="600" w:lineRule="exact"/>
        <w:jc w:val="center"/>
        <w:rPr>
          <w:rFonts w:hint="eastAsia" w:ascii="仿宋_GB2312" w:hAnsi="仿宋_GB2312" w:eastAsia="仿宋_GB2312" w:cs="仿宋_GB2312"/>
          <w:sz w:val="32"/>
          <w:szCs w:val="32"/>
        </w:rPr>
      </w:pPr>
    </w:p>
    <w:p w14:paraId="4D28AC08">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14:paraId="04F30767">
      <w:pPr>
        <w:spacing w:line="600" w:lineRule="exact"/>
        <w:jc w:val="center"/>
        <w:rPr>
          <w:rFonts w:hint="eastAsia"/>
          <w:b/>
          <w:bCs/>
          <w:sz w:val="36"/>
          <w:szCs w:val="36"/>
        </w:rPr>
      </w:pPr>
    </w:p>
    <w:p w14:paraId="0D4DDB14">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2" name="组合 2"/>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408409B">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04EA4CF">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799E5F0">
                              <w:pPr>
                                <w:spacing w:line="260" w:lineRule="exact"/>
                                <w:jc w:val="center"/>
                                <w:rPr>
                                  <w:rFonts w:hint="eastAsia" w:ascii="宋体" w:hAnsi="宋体"/>
                                  <w:sz w:val="18"/>
                                  <w:szCs w:val="18"/>
                                </w:rPr>
                              </w:pPr>
                              <w:r>
                                <w:rPr>
                                  <w:rFonts w:hint="eastAsia" w:ascii="宋体" w:hAnsi="宋体"/>
                                  <w:sz w:val="18"/>
                                  <w:szCs w:val="18"/>
                                </w:rPr>
                                <w:t>听取当事人</w:t>
                              </w:r>
                            </w:p>
                            <w:p w14:paraId="4A6E75E8">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0225D16">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1090AEF3">
                              <w:pPr>
                                <w:jc w:val="center"/>
                                <w:rPr>
                                  <w:rFonts w:ascii="宋体" w:hAnsi="宋体"/>
                                  <w:sz w:val="18"/>
                                  <w:szCs w:val="20"/>
                                </w:rPr>
                              </w:pPr>
                              <w:r>
                                <w:rPr>
                                  <w:rFonts w:hint="eastAsia" w:ascii="宋体" w:hAnsi="宋体"/>
                                  <w:sz w:val="18"/>
                                  <w:szCs w:val="20"/>
                                </w:rPr>
                                <w:t>存档结案</w:t>
                              </w:r>
                            </w:p>
                            <w:p w14:paraId="1217E5F2">
                              <w:pPr>
                                <w:jc w:val="center"/>
                                <w:rPr>
                                  <w:rFonts w:ascii="宋体" w:hAnsi="宋体"/>
                                  <w:sz w:val="18"/>
                                  <w:szCs w:val="20"/>
                                </w:rPr>
                              </w:pPr>
                            </w:p>
                            <w:p w14:paraId="45AE61F6">
                              <w:pPr>
                                <w:jc w:val="center"/>
                                <w:rPr>
                                  <w:rFonts w:ascii="宋体" w:hAnsi="宋体"/>
                                  <w:sz w:val="18"/>
                                  <w:szCs w:val="20"/>
                                </w:rPr>
                              </w:pPr>
                            </w:p>
                            <w:p w14:paraId="3C4F89C9">
                              <w:pPr>
                                <w:jc w:val="center"/>
                                <w:rPr>
                                  <w:rFonts w:ascii="宋体" w:hAnsi="宋体"/>
                                  <w:sz w:val="18"/>
                                  <w:szCs w:val="20"/>
                                </w:rPr>
                              </w:pPr>
                            </w:p>
                            <w:p w14:paraId="6E31DA8E">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14:paraId="747F3DC9">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FAE44DB">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14:paraId="7FA97EF5">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14:paraId="6C99FE85">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14:paraId="3101307C">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14:paraId="171B324E">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F9A4665">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DB6761E">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14:paraId="19712231">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E207A83">
                              <w:pPr>
                                <w:spacing w:line="300" w:lineRule="exact"/>
                                <w:jc w:val="center"/>
                                <w:rPr>
                                  <w:rFonts w:hint="eastAsia" w:ascii="宋体" w:hAnsi="宋体"/>
                                  <w:sz w:val="18"/>
                                  <w:szCs w:val="18"/>
                                </w:rPr>
                              </w:pPr>
                              <w:r>
                                <w:rPr>
                                  <w:rFonts w:hint="eastAsia" w:ascii="宋体" w:hAnsi="宋体"/>
                                  <w:sz w:val="18"/>
                                  <w:szCs w:val="18"/>
                                </w:rPr>
                                <w:t>作出并送达</w:t>
                              </w:r>
                            </w:p>
                            <w:p w14:paraId="5C3159EC">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3EBD5354">
                              <w:pPr>
                                <w:jc w:val="center"/>
                                <w:rPr>
                                  <w:rFonts w:ascii="宋体" w:hAnsi="宋体"/>
                                  <w:sz w:val="18"/>
                                  <w:szCs w:val="20"/>
                                </w:rPr>
                              </w:pPr>
                              <w:r>
                                <w:rPr>
                                  <w:rFonts w:hint="eastAsia" w:ascii="宋体" w:hAnsi="宋体"/>
                                  <w:sz w:val="18"/>
                                  <w:szCs w:val="20"/>
                                </w:rPr>
                                <w:t>存档结案</w:t>
                              </w:r>
                            </w:p>
                            <w:p w14:paraId="543FB981">
                              <w:pPr>
                                <w:jc w:val="center"/>
                                <w:rPr>
                                  <w:rFonts w:ascii="宋体" w:hAnsi="宋体"/>
                                  <w:sz w:val="18"/>
                                  <w:szCs w:val="20"/>
                                </w:rPr>
                              </w:pPr>
                            </w:p>
                            <w:p w14:paraId="24909850">
                              <w:pPr>
                                <w:jc w:val="center"/>
                                <w:rPr>
                                  <w:rFonts w:ascii="宋体" w:hAnsi="宋体"/>
                                  <w:sz w:val="18"/>
                                  <w:szCs w:val="20"/>
                                </w:rPr>
                              </w:pPr>
                            </w:p>
                            <w:p w14:paraId="41A97A39">
                              <w:pPr>
                                <w:jc w:val="center"/>
                                <w:rPr>
                                  <w:rFonts w:ascii="宋体" w:hAnsi="宋体"/>
                                  <w:sz w:val="18"/>
                                  <w:szCs w:val="20"/>
                                </w:rPr>
                              </w:pPr>
                            </w:p>
                            <w:p w14:paraId="59777807">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74E80BC">
                              <w:pPr>
                                <w:jc w:val="center"/>
                                <w:rPr>
                                  <w:rFonts w:hint="eastAsia" w:ascii="宋体" w:hAnsi="宋体"/>
                                  <w:sz w:val="18"/>
                                  <w:szCs w:val="18"/>
                                </w:rPr>
                              </w:pPr>
                              <w:r>
                                <w:rPr>
                                  <w:rFonts w:hint="eastAsia" w:ascii="宋体" w:hAnsi="宋体"/>
                                  <w:sz w:val="18"/>
                                  <w:szCs w:val="18"/>
                                </w:rPr>
                                <w:t>申请人民法</w:t>
                              </w:r>
                            </w:p>
                            <w:p w14:paraId="420D4DE3">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14:paraId="265917AF">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45985DE">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14:paraId="37C528E3">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3C574D4">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14:paraId="76A52321">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14:paraId="1EF5DB29">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C1553CA">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C197696">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2582FF9">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14:paraId="4F7B5880">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F624D27">
                              <w:pPr>
                                <w:spacing w:line="260" w:lineRule="exact"/>
                                <w:jc w:val="center"/>
                                <w:rPr>
                                  <w:rFonts w:hint="eastAsia" w:ascii="宋体" w:hAnsi="宋体"/>
                                  <w:sz w:val="18"/>
                                  <w:szCs w:val="18"/>
                                </w:rPr>
                              </w:pPr>
                              <w:r>
                                <w:rPr>
                                  <w:rFonts w:hint="eastAsia" w:ascii="宋体" w:hAnsi="宋体"/>
                                  <w:sz w:val="18"/>
                                  <w:szCs w:val="18"/>
                                </w:rPr>
                                <w:t>作出并送达</w:t>
                              </w:r>
                            </w:p>
                            <w:p w14:paraId="26E4557C">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408409B">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04EA4CF">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799E5F0">
                        <w:pPr>
                          <w:spacing w:line="260" w:lineRule="exact"/>
                          <w:jc w:val="center"/>
                          <w:rPr>
                            <w:rFonts w:hint="eastAsia" w:ascii="宋体" w:hAnsi="宋体"/>
                            <w:sz w:val="18"/>
                            <w:szCs w:val="18"/>
                          </w:rPr>
                        </w:pPr>
                        <w:r>
                          <w:rPr>
                            <w:rFonts w:hint="eastAsia" w:ascii="宋体" w:hAnsi="宋体"/>
                            <w:sz w:val="18"/>
                            <w:szCs w:val="18"/>
                          </w:rPr>
                          <w:t>听取当事人</w:t>
                        </w:r>
                      </w:p>
                      <w:p w14:paraId="4A6E75E8">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00225D16">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1090AEF3">
                        <w:pPr>
                          <w:jc w:val="center"/>
                          <w:rPr>
                            <w:rFonts w:ascii="宋体" w:hAnsi="宋体"/>
                            <w:sz w:val="18"/>
                            <w:szCs w:val="20"/>
                          </w:rPr>
                        </w:pPr>
                        <w:r>
                          <w:rPr>
                            <w:rFonts w:hint="eastAsia" w:ascii="宋体" w:hAnsi="宋体"/>
                            <w:sz w:val="18"/>
                            <w:szCs w:val="20"/>
                          </w:rPr>
                          <w:t>存档结案</w:t>
                        </w:r>
                      </w:p>
                      <w:p w14:paraId="1217E5F2">
                        <w:pPr>
                          <w:jc w:val="center"/>
                          <w:rPr>
                            <w:rFonts w:ascii="宋体" w:hAnsi="宋体"/>
                            <w:sz w:val="18"/>
                            <w:szCs w:val="20"/>
                          </w:rPr>
                        </w:pPr>
                      </w:p>
                      <w:p w14:paraId="45AE61F6">
                        <w:pPr>
                          <w:jc w:val="center"/>
                          <w:rPr>
                            <w:rFonts w:ascii="宋体" w:hAnsi="宋体"/>
                            <w:sz w:val="18"/>
                            <w:szCs w:val="20"/>
                          </w:rPr>
                        </w:pPr>
                      </w:p>
                      <w:p w14:paraId="3C4F89C9">
                        <w:pPr>
                          <w:jc w:val="center"/>
                          <w:rPr>
                            <w:rFonts w:ascii="宋体" w:hAnsi="宋体"/>
                            <w:sz w:val="18"/>
                            <w:szCs w:val="20"/>
                          </w:rPr>
                        </w:pPr>
                      </w:p>
                      <w:p w14:paraId="6E31DA8E">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747F3DC9">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FAE44DB">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7FA97EF5">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C99FE85">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3101307C">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171B324E">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F9A4665">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DB6761E">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19712231">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E207A83">
                        <w:pPr>
                          <w:spacing w:line="300" w:lineRule="exact"/>
                          <w:jc w:val="center"/>
                          <w:rPr>
                            <w:rFonts w:hint="eastAsia" w:ascii="宋体" w:hAnsi="宋体"/>
                            <w:sz w:val="18"/>
                            <w:szCs w:val="18"/>
                          </w:rPr>
                        </w:pPr>
                        <w:r>
                          <w:rPr>
                            <w:rFonts w:hint="eastAsia" w:ascii="宋体" w:hAnsi="宋体"/>
                            <w:sz w:val="18"/>
                            <w:szCs w:val="18"/>
                          </w:rPr>
                          <w:t>作出并送达</w:t>
                        </w:r>
                      </w:p>
                      <w:p w14:paraId="5C3159EC">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3EBD5354">
                        <w:pPr>
                          <w:jc w:val="center"/>
                          <w:rPr>
                            <w:rFonts w:ascii="宋体" w:hAnsi="宋体"/>
                            <w:sz w:val="18"/>
                            <w:szCs w:val="20"/>
                          </w:rPr>
                        </w:pPr>
                        <w:r>
                          <w:rPr>
                            <w:rFonts w:hint="eastAsia" w:ascii="宋体" w:hAnsi="宋体"/>
                            <w:sz w:val="18"/>
                            <w:szCs w:val="20"/>
                          </w:rPr>
                          <w:t>存档结案</w:t>
                        </w:r>
                      </w:p>
                      <w:p w14:paraId="543FB981">
                        <w:pPr>
                          <w:jc w:val="center"/>
                          <w:rPr>
                            <w:rFonts w:ascii="宋体" w:hAnsi="宋体"/>
                            <w:sz w:val="18"/>
                            <w:szCs w:val="20"/>
                          </w:rPr>
                        </w:pPr>
                      </w:p>
                      <w:p w14:paraId="24909850">
                        <w:pPr>
                          <w:jc w:val="center"/>
                          <w:rPr>
                            <w:rFonts w:ascii="宋体" w:hAnsi="宋体"/>
                            <w:sz w:val="18"/>
                            <w:szCs w:val="20"/>
                          </w:rPr>
                        </w:pPr>
                      </w:p>
                      <w:p w14:paraId="41A97A39">
                        <w:pPr>
                          <w:jc w:val="center"/>
                          <w:rPr>
                            <w:rFonts w:ascii="宋体" w:hAnsi="宋体"/>
                            <w:sz w:val="18"/>
                            <w:szCs w:val="20"/>
                          </w:rPr>
                        </w:pPr>
                      </w:p>
                      <w:p w14:paraId="59777807">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74E80BC">
                        <w:pPr>
                          <w:jc w:val="center"/>
                          <w:rPr>
                            <w:rFonts w:hint="eastAsia" w:ascii="宋体" w:hAnsi="宋体"/>
                            <w:sz w:val="18"/>
                            <w:szCs w:val="18"/>
                          </w:rPr>
                        </w:pPr>
                        <w:r>
                          <w:rPr>
                            <w:rFonts w:hint="eastAsia" w:ascii="宋体" w:hAnsi="宋体"/>
                            <w:sz w:val="18"/>
                            <w:szCs w:val="18"/>
                          </w:rPr>
                          <w:t>申请人民法</w:t>
                        </w:r>
                      </w:p>
                      <w:p w14:paraId="420D4DE3">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65917AF">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45985DE">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37C528E3">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23C574D4">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76A52321">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1EF5DB29">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C1553CA">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C197696">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2582FF9">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F7B5880">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F624D27">
                        <w:pPr>
                          <w:spacing w:line="260" w:lineRule="exact"/>
                          <w:jc w:val="center"/>
                          <w:rPr>
                            <w:rFonts w:hint="eastAsia" w:ascii="宋体" w:hAnsi="宋体"/>
                            <w:sz w:val="18"/>
                            <w:szCs w:val="18"/>
                          </w:rPr>
                        </w:pPr>
                        <w:r>
                          <w:rPr>
                            <w:rFonts w:hint="eastAsia" w:ascii="宋体" w:hAnsi="宋体"/>
                            <w:sz w:val="18"/>
                            <w:szCs w:val="18"/>
                          </w:rPr>
                          <w:t>作出并送达</w:t>
                        </w:r>
                      </w:p>
                      <w:p w14:paraId="26E4557C">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109954EF">
      <w:pPr>
        <w:spacing w:line="600" w:lineRule="exact"/>
        <w:jc w:val="center"/>
        <w:rPr>
          <w:b/>
          <w:bCs/>
          <w:sz w:val="30"/>
          <w:szCs w:val="30"/>
        </w:rPr>
      </w:pPr>
    </w:p>
    <w:p w14:paraId="497CA737">
      <w:pPr>
        <w:spacing w:line="600" w:lineRule="exact"/>
      </w:pPr>
    </w:p>
    <w:p w14:paraId="7AB886ED">
      <w:pPr>
        <w:spacing w:line="600" w:lineRule="exact"/>
        <w:rPr>
          <w:rFonts w:hint="eastAsia"/>
          <w:sz w:val="30"/>
          <w:szCs w:val="30"/>
        </w:rPr>
      </w:pPr>
    </w:p>
    <w:p w14:paraId="5C2F3A72">
      <w:pPr>
        <w:spacing w:line="600" w:lineRule="exact"/>
        <w:jc w:val="center"/>
        <w:rPr>
          <w:rStyle w:val="7"/>
          <w:rFonts w:hint="eastAsia"/>
        </w:rPr>
      </w:pPr>
    </w:p>
    <w:p w14:paraId="5B2B6337">
      <w:pPr>
        <w:spacing w:before="240" w:beforeLines="100" w:after="240" w:afterLines="100" w:line="600" w:lineRule="exact"/>
        <w:jc w:val="center"/>
        <w:rPr>
          <w:rStyle w:val="8"/>
          <w:rFonts w:hint="eastAsia"/>
        </w:rPr>
      </w:pPr>
    </w:p>
    <w:p w14:paraId="52297B56">
      <w:pPr>
        <w:spacing w:before="240" w:beforeLines="100" w:after="240" w:afterLines="100" w:line="600" w:lineRule="exact"/>
        <w:jc w:val="center"/>
        <w:rPr>
          <w:rStyle w:val="8"/>
          <w:rFonts w:hint="eastAsia"/>
        </w:rPr>
      </w:pPr>
    </w:p>
    <w:p w14:paraId="7CC826CB">
      <w:pPr>
        <w:spacing w:before="240" w:beforeLines="100" w:after="240" w:afterLines="100" w:line="600" w:lineRule="exact"/>
        <w:jc w:val="center"/>
        <w:rPr>
          <w:rStyle w:val="8"/>
          <w:rFonts w:hint="eastAsia"/>
        </w:rPr>
      </w:pPr>
    </w:p>
    <w:p w14:paraId="123A60BB">
      <w:pPr>
        <w:spacing w:before="240" w:beforeLines="100" w:after="240" w:afterLines="100" w:line="600" w:lineRule="exact"/>
        <w:jc w:val="center"/>
        <w:rPr>
          <w:rStyle w:val="8"/>
          <w:rFonts w:hint="eastAsia"/>
        </w:rPr>
      </w:pPr>
    </w:p>
    <w:p w14:paraId="289610E3">
      <w:pPr>
        <w:spacing w:before="240" w:beforeLines="100" w:after="240" w:afterLines="100" w:line="600" w:lineRule="exact"/>
        <w:jc w:val="center"/>
        <w:rPr>
          <w:rStyle w:val="8"/>
          <w:rFonts w:hint="eastAsia"/>
        </w:rPr>
      </w:pPr>
    </w:p>
    <w:p w14:paraId="6DE755AF">
      <w:pPr>
        <w:spacing w:before="240" w:beforeLines="100" w:after="240" w:afterLines="100" w:line="600" w:lineRule="exact"/>
        <w:jc w:val="center"/>
        <w:rPr>
          <w:rStyle w:val="8"/>
          <w:rFonts w:hint="eastAsia"/>
        </w:rPr>
      </w:pPr>
    </w:p>
    <w:p w14:paraId="3CDCFE4A">
      <w:pPr>
        <w:spacing w:before="240" w:beforeLines="100" w:after="240" w:afterLines="100" w:line="600" w:lineRule="exact"/>
        <w:jc w:val="center"/>
        <w:rPr>
          <w:rStyle w:val="8"/>
          <w:rFonts w:hint="eastAsia"/>
        </w:rPr>
      </w:pPr>
    </w:p>
    <w:p w14:paraId="2798D0D1">
      <w:pPr>
        <w:spacing w:before="240" w:beforeLines="100" w:after="240" w:afterLines="100" w:line="600" w:lineRule="exact"/>
        <w:jc w:val="center"/>
        <w:rPr>
          <w:rStyle w:val="8"/>
          <w:rFonts w:hint="eastAsia"/>
        </w:rPr>
      </w:pPr>
    </w:p>
    <w:p w14:paraId="4CD30AB7"/>
    <w:p w14:paraId="3AA8E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85DA439-AAF0-43C7-A099-C289596CBEFA}"/>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C5058C48-47AC-46A4-8E70-CCC2BC8699E5}"/>
  </w:font>
  <w:font w:name="方正大标宋简体">
    <w:altName w:val="微软雅黑"/>
    <w:panose1 w:val="02010601030101010101"/>
    <w:charset w:val="86"/>
    <w:family w:val="auto"/>
    <w:pitch w:val="default"/>
    <w:sig w:usb0="00000000" w:usb1="00000000" w:usb2="00000010" w:usb3="00000000" w:csb0="00040000" w:csb1="00000000"/>
    <w:embedRegular r:id="rId3" w:fontKey="{78FE1A15-D203-40FC-BA33-C6CDA8D773EA}"/>
  </w:font>
  <w:font w:name="楷体">
    <w:panose1 w:val="02010609060101010101"/>
    <w:charset w:val="86"/>
    <w:family w:val="modern"/>
    <w:pitch w:val="default"/>
    <w:sig w:usb0="800002BF" w:usb1="38CF7CFA" w:usb2="00000016" w:usb3="00000000" w:csb0="00040001" w:csb1="00000000"/>
    <w:embedRegular r:id="rId4" w:fontKey="{67D654EC-496E-405D-915C-8B5AC891A052}"/>
  </w:font>
  <w:font w:name="方正小标宋简体">
    <w:panose1 w:val="02000000000000000000"/>
    <w:charset w:val="86"/>
    <w:family w:val="auto"/>
    <w:pitch w:val="default"/>
    <w:sig w:usb0="00000001" w:usb1="08000000" w:usb2="00000000" w:usb3="00000000" w:csb0="00040000" w:csb1="00000000"/>
    <w:embedRegular r:id="rId5" w:fontKey="{5E8E86EA-D78F-4261-892B-C0815760140D}"/>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I2ZTMwYWI2NWYzODFjOTI3NTEwNWI1M2QyNWQifQ=="/>
  </w:docVars>
  <w:rsids>
    <w:rsidRoot w:val="00000000"/>
    <w:rsid w:val="1DC5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paragraph" w:styleId="2">
    <w:name w:val="heading 3"/>
    <w:basedOn w:val="1"/>
    <w:next w:val="1"/>
    <w:link w:val="8"/>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p0"/>
    <w:basedOn w:val="1"/>
    <w:qFormat/>
    <w:uiPriority w:val="0"/>
    <w:pPr>
      <w:widowControl/>
    </w:pPr>
    <w:rPr>
      <w:rFonts w:ascii="Times New Roman" w:hAnsi="Times New Roman"/>
      <w:kern w:val="0"/>
      <w:szCs w:val="21"/>
    </w:rPr>
  </w:style>
  <w:style w:type="character" w:customStyle="1" w:styleId="7">
    <w:name w:val="标题 3 字符"/>
    <w:basedOn w:val="5"/>
    <w:link w:val="2"/>
    <w:qFormat/>
    <w:uiPriority w:val="9"/>
    <w:rPr>
      <w:b/>
      <w:sz w:val="32"/>
    </w:rPr>
  </w:style>
  <w:style w:type="character" w:customStyle="1" w:styleId="8">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2024-08-01T01:54:55Z</dcterms:created>
  <dc:creator>Administrator</dc:creator>
  <cp:lastModifiedBy>再见</cp:lastModifiedBy>
  <dcterms:modified xsi:type="dcterms:W3CDTF">2024-08-01T02:02:56Z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9ECE5286C5984F4DAFFA0F6C1D5D170A_12</vt:lpwstr>
  </property>
</Properties>
</file>