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default"/>
          <w:lang w:val="en-US" w:eastAsia="zh-CN"/>
        </w:rPr>
      </w:pPr>
      <w:bookmarkStart w:id="0" w:name="_GoBack"/>
      <w:bookmarkEnd w:id="0"/>
      <w:r>
        <w:rPr>
          <w:rFonts w:hint="eastAsia"/>
          <w:lang w:val="en-US" w:eastAsia="zh-CN"/>
        </w:rPr>
        <w:t>白山市文旅局国庆节前检查抚松县万达、鲁能安全隐患整改落实情况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9月8日市局《关于开展全市文旅体行业中秋国庆期间安全生产督导检查工作的通知》（白山文广旅发〔2023〕111号）文件要求，白山市文广旅局成立了安全生产检查组，对抚松县文广旅体行业国庆节前安全生产工作落实情况进行巡查。现将巡查中发现的问题整改情况汇报如下：</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共抽查万达、鲁能度假区等6家企业。</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1.主要问题：度假区、温泉企业未核定最大承载量，请抚松局尽快完成核定并进行公示。温泉的已经核定公示完毕1200人。万达的已经上会，正在研究最大承载认识核定当中。</w:t>
      </w:r>
    </w:p>
    <w:p>
      <w:pPr>
        <w:numPr>
          <w:ilvl w:val="0"/>
          <w:numId w:val="0"/>
        </w:numPr>
        <w:adjustRightInd w:val="0"/>
        <w:snapToGrid w:val="0"/>
        <w:spacing w:after="200" w:line="24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整改措施：企业正在核定当中，抚松县文旅局将根据企业上报的最大承载量进行公示。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2.部分企业存在灭火器过期、室内吸烟、消防通道放置杂物、电线私搭乱接现象。</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整改措施：过期灭火器已经更换。室内吸烟现象整改完毕。消防通道杂物已经清理完成。对私拉乱接线缆进行梳理，对架设的电线电缆进行清理识别，对非法乱拉接及无法识别的线路进行拆剪。</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3.万达度假区内3家游泳馆均未办理高危体育运动项目经营许可，责成抚松局立即对其运行情况开展调查，后续处理情况报市局。</w:t>
      </w:r>
    </w:p>
    <w:p>
      <w:pPr>
        <w:ind w:firstLine="640" w:firstLineChars="200"/>
      </w:pPr>
      <w:r>
        <w:rPr>
          <w:rFonts w:hint="eastAsia" w:ascii="仿宋" w:hAnsi="仿宋" w:eastAsia="仿宋" w:cs="仿宋"/>
          <w:sz w:val="32"/>
          <w:szCs w:val="32"/>
          <w:lang w:val="en-US" w:eastAsia="zh-CN"/>
        </w:rPr>
        <w:t>整改措施：3家游泳馆原法定代表人是景区建设初期的，已经发生变更。因法人变更，原消防证是不能使用的，剩余手续正在与政数局对接当中。</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MDFhYjQ1NGFiN2UxNDE0NjgwZjEzNjhlMWFkYzM1ZmIifQ=="/>
  </w:docVars>
  <w:rsids>
    <w:rsidRoot w:val="00D31D50"/>
    <w:rsid w:val="00323B43"/>
    <w:rsid w:val="003D37D8"/>
    <w:rsid w:val="00426133"/>
    <w:rsid w:val="004358AB"/>
    <w:rsid w:val="008B7726"/>
    <w:rsid w:val="00D31D50"/>
    <w:rsid w:val="03B50F2A"/>
    <w:rsid w:val="0CFE09F7"/>
    <w:rsid w:val="10326DF8"/>
    <w:rsid w:val="160E7877"/>
    <w:rsid w:val="1F112126"/>
    <w:rsid w:val="2BB36ED9"/>
    <w:rsid w:val="307179D2"/>
    <w:rsid w:val="39D1794C"/>
    <w:rsid w:val="40147A60"/>
    <w:rsid w:val="4A8740D8"/>
    <w:rsid w:val="53D9073D"/>
    <w:rsid w:val="60D01C2F"/>
    <w:rsid w:val="61322917"/>
    <w:rsid w:val="67604F32"/>
    <w:rsid w:val="6869391B"/>
    <w:rsid w:val="68AF5EE1"/>
    <w:rsid w:val="70ED6F34"/>
    <w:rsid w:val="71605FE0"/>
    <w:rsid w:val="722418F9"/>
    <w:rsid w:val="73BD7AE6"/>
    <w:rsid w:val="74377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60" w:lineRule="exact"/>
      <w:jc w:val="center"/>
      <w:outlineLvl w:val="0"/>
    </w:pPr>
    <w:rPr>
      <w:rFonts w:eastAsia="方正小标宋简体" w:asciiTheme="minorAscii" w:hAnsiTheme="minorAscii"/>
      <w:b/>
      <w:kern w:val="44"/>
      <w:sz w:val="44"/>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529</Words>
  <Characters>540</Characters>
  <Lines>1</Lines>
  <Paragraphs>1</Paragraphs>
  <TotalTime>0</TotalTime>
  <ScaleCrop>false</ScaleCrop>
  <LinksUpToDate>false</LinksUpToDate>
  <CharactersWithSpaces>540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2023-11-07T01:58:39Z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5AF6A9F4EEE3401799B86A8C12EEE6F6_12</vt:lpwstr>
  </property>
</Properties>
</file>