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right"/>
        <w:textAlignment w:val="auto"/>
        <w:rPr>
          <w:rFonts w:hint="eastAsia" w:ascii="仿宋_GB2312" w:hAnsi="仿宋_GB2312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right"/>
        <w:textAlignment w:val="auto"/>
        <w:rPr>
          <w:rFonts w:hint="eastAsia" w:ascii="仿宋_GB2312" w:hAnsi="华文中宋" w:eastAsia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/>
          <w:color w:val="auto"/>
          <w:sz w:val="28"/>
          <w:szCs w:val="28"/>
        </w:rPr>
        <w:t>（</w:t>
      </w:r>
      <w:r>
        <w:rPr>
          <w:rFonts w:hint="eastAsia" w:ascii="仿宋_GB2312" w:hAnsi="仿宋_GB2312" w:eastAsia="仿宋_GB2312"/>
          <w:color w:val="auto"/>
          <w:sz w:val="28"/>
          <w:szCs w:val="28"/>
          <w:lang w:eastAsia="zh-CN"/>
        </w:rPr>
        <w:t>蓝</w:t>
      </w:r>
      <w:r>
        <w:rPr>
          <w:rFonts w:hint="eastAsia" w:ascii="仿宋_GB2312" w:hAnsi="仿宋_GB2312" w:eastAsia="仿宋_GB2312"/>
          <w:color w:val="auto"/>
          <w:sz w:val="28"/>
          <w:szCs w:val="28"/>
        </w:rPr>
        <w:t>）文</w:t>
      </w:r>
      <w:r>
        <w:rPr>
          <w:rFonts w:hint="eastAsia" w:ascii="仿宋_GB2312" w:hAnsi="仿宋_GB2312" w:eastAsia="仿宋_GB2312"/>
          <w:bCs/>
          <w:color w:val="auto"/>
          <w:kern w:val="0"/>
          <w:sz w:val="28"/>
          <w:szCs w:val="28"/>
          <w:lang w:eastAsia="zh-CN"/>
        </w:rPr>
        <w:t>综</w:t>
      </w:r>
      <w:r>
        <w:rPr>
          <w:rFonts w:hint="eastAsia" w:ascii="仿宋_GB2312" w:hAnsi="仿宋_GB2312" w:eastAsia="仿宋_GB2312"/>
          <w:color w:val="auto"/>
          <w:sz w:val="28"/>
          <w:szCs w:val="28"/>
        </w:rPr>
        <w:t>送</w:t>
      </w:r>
      <w:r>
        <w:rPr>
          <w:rFonts w:hint="eastAsia" w:ascii="仿宋_GB2312" w:hAnsi="仿宋_GB2312" w:eastAsia="仿宋_GB2312"/>
          <w:color w:val="auto"/>
          <w:sz w:val="28"/>
          <w:szCs w:val="28"/>
          <w:lang w:eastAsia="zh-CN"/>
        </w:rPr>
        <w:t>决</w:t>
      </w:r>
      <w:r>
        <w:rPr>
          <w:rFonts w:hint="eastAsia" w:ascii="仿宋_GB2312" w:hAnsi="仿宋_GB2312" w:eastAsia="仿宋_GB2312"/>
          <w:color w:val="auto"/>
          <w:sz w:val="28"/>
          <w:szCs w:val="28"/>
        </w:rPr>
        <w:t>字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〔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001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号</w:t>
      </w:r>
    </w:p>
    <w:tbl>
      <w:tblPr>
        <w:tblStyle w:val="4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6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96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送达执法文书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名称及文号</w:t>
            </w:r>
          </w:p>
        </w:tc>
        <w:tc>
          <w:tcPr>
            <w:tcW w:w="6821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《行政处罚决定书》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（蓝）文罚字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〔20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第0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01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受送达人</w:t>
            </w:r>
          </w:p>
        </w:tc>
        <w:tc>
          <w:tcPr>
            <w:tcW w:w="6821" w:type="dxa"/>
            <w:noWrap w:val="0"/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蓝天市浩宇网吧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6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送达方式</w:t>
            </w:r>
          </w:p>
        </w:tc>
        <w:tc>
          <w:tcPr>
            <w:tcW w:w="6821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直接送达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送达地点</w:t>
            </w:r>
          </w:p>
        </w:tc>
        <w:tc>
          <w:tcPr>
            <w:tcW w:w="6821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蓝天市白云路315号蓝天市浩宇网吧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96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受送达人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签名或者盖章</w:t>
            </w:r>
          </w:p>
        </w:tc>
        <w:tc>
          <w:tcPr>
            <w:tcW w:w="6821" w:type="dxa"/>
            <w:noWrap w:val="0"/>
            <w:vAlign w:val="center"/>
          </w:tcPr>
          <w:p>
            <w:pPr>
              <w:spacing w:line="480" w:lineRule="exact"/>
              <w:ind w:left="0" w:leftChars="0" w:firstLine="672" w:firstLineChars="240"/>
              <w:jc w:val="left"/>
              <w:rPr>
                <w:rFonts w:hint="default" w:ascii="Times New Roman" w:hAnsi="Times New Roman" w:eastAsia="叶根友钢笔行书升级版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ind w:left="0" w:leftChars="0" w:firstLine="864" w:firstLineChars="240"/>
              <w:jc w:val="left"/>
              <w:rPr>
                <w:rFonts w:hint="eastAsia" w:ascii="汉仪行楷简" w:hAnsi="汉仪行楷简" w:eastAsia="汉仪行楷简" w:cs="汉仪行楷简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汉仪行楷简" w:hAnsi="汉仪行楷简" w:eastAsia="汉仪行楷简" w:cs="汉仪行楷简"/>
                <w:bCs/>
                <w:color w:val="000000"/>
                <w:kern w:val="0"/>
                <w:sz w:val="36"/>
                <w:szCs w:val="36"/>
              </w:rPr>
              <w:t>潘文</w:t>
            </w:r>
          </w:p>
          <w:p>
            <w:pPr>
              <w:spacing w:line="480" w:lineRule="exact"/>
              <w:ind w:firstLine="2520" w:firstLineChars="70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汉仪行楷简" w:hAnsi="汉仪行楷简" w:eastAsia="汉仪行楷简" w:cs="汉仪行楷简"/>
                <w:bCs/>
                <w:color w:val="000000"/>
                <w:kern w:val="0"/>
                <w:sz w:val="36"/>
                <w:szCs w:val="36"/>
              </w:rPr>
              <w:t>20</w:t>
            </w:r>
            <w:r>
              <w:rPr>
                <w:rFonts w:hint="eastAsia" w:ascii="汉仪行楷简" w:hAnsi="汉仪行楷简" w:eastAsia="汉仪行楷简" w:cs="汉仪行楷简"/>
                <w:bCs/>
                <w:color w:val="000000"/>
                <w:kern w:val="0"/>
                <w:sz w:val="36"/>
                <w:szCs w:val="36"/>
                <w:lang w:val="en-US" w:eastAsia="zh-CN"/>
              </w:rPr>
              <w:t>22</w:t>
            </w:r>
            <w:r>
              <w:rPr>
                <w:rFonts w:hint="eastAsia" w:ascii="汉仪行楷简" w:hAnsi="汉仪行楷简" w:eastAsia="汉仪行楷简" w:cs="汉仪行楷简"/>
                <w:bCs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汉仪行楷简" w:hAnsi="汉仪行楷简" w:eastAsia="汉仪行楷简" w:cs="汉仪行楷简"/>
                <w:bCs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汉仪行楷简" w:hAnsi="汉仪行楷简" w:eastAsia="汉仪行楷简" w:cs="汉仪行楷简"/>
                <w:bCs/>
                <w:color w:val="000000"/>
                <w:kern w:val="0"/>
                <w:sz w:val="36"/>
                <w:szCs w:val="36"/>
              </w:rPr>
              <w:t>月</w:t>
            </w:r>
            <w:r>
              <w:rPr>
                <w:rFonts w:hint="eastAsia" w:ascii="汉仪行楷简" w:hAnsi="汉仪行楷简" w:eastAsia="汉仪行楷简" w:cs="汉仪行楷简"/>
                <w:bCs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  <w:r>
              <w:rPr>
                <w:rFonts w:hint="eastAsia" w:ascii="汉仪行楷简" w:hAnsi="汉仪行楷简" w:eastAsia="汉仪行楷简" w:cs="汉仪行楷简"/>
                <w:bCs/>
                <w:color w:val="000000"/>
                <w:kern w:val="0"/>
                <w:sz w:val="36"/>
                <w:szCs w:val="36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wordWrap w:val="0"/>
              <w:spacing w:line="480" w:lineRule="exact"/>
              <w:ind w:firstLine="4200" w:firstLineChars="1500"/>
              <w:jc w:val="right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2" w:hRule="atLeast"/>
          <w:jc w:val="center"/>
        </w:trPr>
        <w:tc>
          <w:tcPr>
            <w:tcW w:w="196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送达人签名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（执法证号）  </w:t>
            </w:r>
          </w:p>
        </w:tc>
        <w:tc>
          <w:tcPr>
            <w:tcW w:w="682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 xml:space="preserve">                           </w:t>
            </w:r>
          </w:p>
          <w:p>
            <w:pPr>
              <w:rPr>
                <w:rFonts w:hint="eastAsia" w:ascii="汉仪行楷简" w:hAnsi="汉仪行楷简" w:eastAsia="汉仪行楷简" w:cs="汉仪行楷简"/>
                <w:sz w:val="36"/>
                <w:szCs w:val="36"/>
              </w:rPr>
            </w:pPr>
            <w:r>
              <w:rPr>
                <w:rFonts w:hint="eastAsia" w:ascii="汉仪行楷简" w:hAnsi="汉仪行楷简" w:eastAsia="汉仪行楷简" w:cs="汉仪行楷简"/>
                <w:sz w:val="36"/>
                <w:szCs w:val="36"/>
              </w:rPr>
              <w:t>陈东（</w:t>
            </w:r>
            <w:r>
              <w:rPr>
                <w:rFonts w:hint="eastAsia" w:ascii="汉仪行楷简" w:hAnsi="汉仪行楷简" w:eastAsia="汉仪行楷简" w:cs="汉仪行楷简"/>
                <w:sz w:val="36"/>
                <w:szCs w:val="36"/>
                <w:lang w:eastAsia="zh-CN"/>
              </w:rPr>
              <w:t>4115</w:t>
            </w:r>
            <w:r>
              <w:rPr>
                <w:rFonts w:hint="eastAsia" w:ascii="汉仪行楷简" w:hAnsi="汉仪行楷简" w:eastAsia="汉仪行楷简" w:cs="汉仪行楷简"/>
                <w:sz w:val="36"/>
                <w:szCs w:val="36"/>
              </w:rPr>
              <w:t>00024）</w:t>
            </w:r>
            <w:bookmarkStart w:id="0" w:name="_GoBack"/>
            <w:bookmarkEnd w:id="0"/>
          </w:p>
          <w:p>
            <w:pPr>
              <w:rPr>
                <w:rFonts w:hint="eastAsia" w:ascii="汉仪行楷简" w:hAnsi="汉仪行楷简" w:eastAsia="汉仪行楷简" w:cs="汉仪行楷简"/>
                <w:color w:val="FF0000"/>
                <w:sz w:val="36"/>
                <w:szCs w:val="36"/>
              </w:rPr>
            </w:pPr>
            <w:r>
              <w:rPr>
                <w:rFonts w:hint="eastAsia" w:ascii="汉仪行楷简" w:hAnsi="汉仪行楷简" w:eastAsia="汉仪行楷简" w:cs="汉仪行楷简"/>
                <w:sz w:val="36"/>
                <w:szCs w:val="36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2551430</wp:posOffset>
                  </wp:positionH>
                  <wp:positionV relativeFrom="paragraph">
                    <wp:posOffset>334645</wp:posOffset>
                  </wp:positionV>
                  <wp:extent cx="1039495" cy="1039495"/>
                  <wp:effectExtent l="0" t="0" r="8255" b="8255"/>
                  <wp:wrapNone/>
                  <wp:docPr id="3" name="图片 3" descr="蓝天市文化广播电视和旅游局_www.395.net.cn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蓝天市文化广播电视和旅游局_www.395.net.cn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495" cy="103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汉仪行楷简" w:hAnsi="汉仪行楷简" w:eastAsia="汉仪行楷简" w:cs="汉仪行楷简"/>
                <w:sz w:val="36"/>
                <w:szCs w:val="36"/>
              </w:rPr>
              <w:t>黄鑫（</w:t>
            </w:r>
            <w:r>
              <w:rPr>
                <w:rFonts w:hint="eastAsia" w:ascii="汉仪行楷简" w:hAnsi="汉仪行楷简" w:eastAsia="汉仪行楷简" w:cs="汉仪行楷简"/>
                <w:sz w:val="36"/>
                <w:szCs w:val="36"/>
                <w:lang w:eastAsia="zh-CN"/>
              </w:rPr>
              <w:t>4115</w:t>
            </w:r>
            <w:r>
              <w:rPr>
                <w:rFonts w:hint="eastAsia" w:ascii="汉仪行楷简" w:hAnsi="汉仪行楷简" w:eastAsia="汉仪行楷简" w:cs="汉仪行楷简"/>
                <w:sz w:val="36"/>
                <w:szCs w:val="36"/>
              </w:rPr>
              <w:t>00029）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0" w:firstLineChars="1000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蓝天市文化广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播电视和旅游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default" w:ascii="Times New Roman" w:hAnsi="Times New Roman" w:eastAsia="李国夫手写体" w:cs="Times New Roman"/>
                <w:sz w:val="28"/>
                <w:szCs w:val="28"/>
              </w:rPr>
              <w:t>20</w:t>
            </w:r>
            <w:r>
              <w:rPr>
                <w:rFonts w:hint="eastAsia" w:eastAsia="李国夫手写体" w:cs="Times New Roman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eastAsia="李国夫手写体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eastAsia="李国夫手写体" w:cs="Times New Roman"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 xml:space="preserve">日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96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28"/>
                <w:kern w:val="0"/>
                <w:sz w:val="28"/>
                <w:szCs w:val="28"/>
              </w:rPr>
              <w:t xml:space="preserve">备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注</w:t>
            </w:r>
          </w:p>
        </w:tc>
        <w:tc>
          <w:tcPr>
            <w:tcW w:w="6821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叶根友钢笔行书升级版">
    <w:altName w:val="汉仪中宋简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薛文轩钢笔楷体">
    <w:altName w:val="方正楷体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李国夫手写体">
    <w:altName w:val="CESI仿宋-GB13000"/>
    <w:panose1 w:val="02000600000000000000"/>
    <w:charset w:val="00"/>
    <w:family w:val="auto"/>
    <w:pitch w:val="default"/>
    <w:sig w:usb0="00000000" w:usb1="00000000" w:usb2="0000003F" w:usb3="00000000" w:csb0="603F00FF" w:csb1="F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汉仪行楷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方正小标宋_GBK" w:hAnsi="方正小标宋_GBK" w:eastAsia="方正小标宋_GBK" w:cs="方正小标宋_GBK"/>
        <w:sz w:val="44"/>
        <w:szCs w:val="44"/>
        <w:lang w:val="en-US" w:eastAsia="zh-CN"/>
      </w:rPr>
    </w:pPr>
    <w:r>
      <w:rPr>
        <w:rFonts w:hint="eastAsia" w:ascii="方正小标宋_GBK" w:hAnsi="方正小标宋_GBK" w:eastAsia="方正小标宋_GBK" w:cs="方正小标宋_GBK"/>
        <w:sz w:val="44"/>
        <w:szCs w:val="44"/>
        <w:lang w:val="en-US" w:eastAsia="zh-CN"/>
      </w:rPr>
      <w:t>蓝天市文化广播电视和旅游局</w:t>
    </w:r>
  </w:p>
  <w:p>
    <w:pPr>
      <w:pStyle w:val="3"/>
      <w:jc w:val="center"/>
      <w:rPr>
        <w:rFonts w:hint="default"/>
        <w:lang w:val="en-US" w:eastAsia="zh-CN"/>
      </w:rPr>
    </w:pPr>
    <w:r>
      <w:rPr>
        <w:rFonts w:hint="eastAsia" w:ascii="方正小标宋_GBK" w:hAnsi="方正小标宋_GBK" w:eastAsia="方正小标宋_GBK" w:cs="方正小标宋_GBK"/>
        <w:sz w:val="44"/>
        <w:szCs w:val="44"/>
        <w:lang w:val="en-US" w:eastAsia="zh-CN"/>
      </w:rPr>
      <w:t>送达回证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10CD0"/>
    <w:rsid w:val="67BE1E6C"/>
    <w:rsid w:val="6A7D5F53"/>
    <w:rsid w:val="7ADE2CAD"/>
    <w:rsid w:val="7BFB37CA"/>
    <w:rsid w:val="7DC10CD0"/>
    <w:rsid w:val="7FFD4144"/>
    <w:rsid w:val="BFCFCE6E"/>
    <w:rsid w:val="DEDB0844"/>
    <w:rsid w:val="EFD6E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2021-05-26T11:56:00Z</dcterms:created>
  <dc:creator>田园花明又一村</dc:creator>
  <cp:lastModifiedBy>user</cp:lastModifiedBy>
  <dcterms:modified xsi:type="dcterms:W3CDTF">2022-08-03T10:06:15Z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AE37AB70701443D3883B0478C1F8B091</vt:lpwstr>
  </property>
  <property fmtid="{D5CDD505-2E9C-101B-9397-08002B2CF9AE}" pid="4" name="KSOSaveFontToCloudKey">
    <vt:lpwstr>627835862_embed</vt:lpwstr>
  </property>
</Properties>
</file>