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hint="eastAsia" w:ascii="方正小标宋简体" w:hAnsi="方正小标宋简体" w:eastAsia="方正小标宋简体" w:cs="方正小标宋简体"/>
          <w:sz w:val="36"/>
          <w:szCs w:val="36"/>
          <w:lang w:eastAsia="zh-CN"/>
        </w:rPr>
      </w:pPr>
      <w:r>
        <w:rPr>
          <w:rFonts w:hint="eastAsia" w:ascii="仿宋_GB2312" w:hAnsi="仿宋_GB2312" w:eastAsia="仿宋_GB2312" w:cs="仿宋_GB2312"/>
          <w:sz w:val="32"/>
          <w:szCs w:val="32"/>
          <w:lang w:val="en-US" w:eastAsia="zh-CN"/>
        </w:rPr>
        <w:t xml:space="preserve">                </w:t>
      </w:r>
      <w:r>
        <w:rPr>
          <w:rFonts w:hint="eastAsia" w:ascii="方正小标宋简体" w:hAnsi="方正小标宋简体" w:eastAsia="方正小标宋简体" w:cs="方正小标宋简体"/>
          <w:sz w:val="36"/>
          <w:szCs w:val="36"/>
          <w:lang w:eastAsia="zh-CN"/>
        </w:rPr>
        <w:t>抚松县</w:t>
      </w:r>
      <w:r>
        <w:rPr>
          <w:rFonts w:hint="eastAsia" w:ascii="方正小标宋简体" w:hAnsi="方正小标宋简体" w:eastAsia="方正小标宋简体" w:cs="方正小标宋简体"/>
          <w:sz w:val="36"/>
          <w:szCs w:val="36"/>
        </w:rPr>
        <w:t>审计局</w:t>
      </w:r>
      <w:r>
        <w:rPr>
          <w:rFonts w:hint="eastAsia" w:ascii="方正小标宋简体" w:hAnsi="方正小标宋简体" w:eastAsia="方正小标宋简体" w:cs="方正小标宋简体"/>
          <w:sz w:val="36"/>
          <w:szCs w:val="36"/>
          <w:lang w:eastAsia="zh-CN"/>
        </w:rPr>
        <w:t>关于</w:t>
      </w:r>
    </w:p>
    <w:p>
      <w:pP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 xml:space="preserve">        2025年度法制政府建设情况报告</w:t>
      </w:r>
    </w:p>
    <w:p>
      <w:pPr>
        <w:ind w:firstLine="640" w:firstLineChars="200"/>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县委依法治县办：</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为全面推进法治政府建设，依法履行审计监督职责，规范审计执法行为，202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政府</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领导下，在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司法局大力支持下，</w:t>
      </w:r>
      <w:r>
        <w:rPr>
          <w:rFonts w:hint="eastAsia" w:ascii="仿宋_GB2312" w:hAnsi="仿宋_GB2312" w:eastAsia="仿宋_GB2312" w:cs="仿宋_GB2312"/>
          <w:sz w:val="32"/>
          <w:szCs w:val="32"/>
          <w:lang w:eastAsia="zh-CN"/>
        </w:rPr>
        <w:t>抚松县</w:t>
      </w:r>
      <w:r>
        <w:rPr>
          <w:rFonts w:hint="eastAsia" w:ascii="仿宋_GB2312" w:hAnsi="仿宋_GB2312" w:eastAsia="仿宋_GB2312" w:cs="仿宋_GB2312"/>
          <w:sz w:val="32"/>
          <w:szCs w:val="32"/>
        </w:rPr>
        <w:t>审计局认真贯彻落实</w:t>
      </w:r>
      <w:r>
        <w:rPr>
          <w:rFonts w:hint="eastAsia" w:ascii="仿宋_GB2312" w:hAnsi="仿宋_GB2312" w:eastAsia="仿宋_GB2312" w:cs="仿宋_GB2312"/>
          <w:sz w:val="32"/>
          <w:szCs w:val="32"/>
          <w:lang w:eastAsia="zh-CN"/>
        </w:rPr>
        <w:t>中共抚松县委全面依法治县委员会《法治政府建设实施纲要（</w:t>
      </w:r>
      <w:r>
        <w:rPr>
          <w:rFonts w:hint="eastAsia" w:ascii="仿宋_GB2312" w:hAnsi="仿宋_GB2312" w:eastAsia="仿宋_GB2312" w:cs="仿宋_GB2312"/>
          <w:sz w:val="32"/>
          <w:szCs w:val="32"/>
          <w:lang w:val="en-US" w:eastAsia="zh-CN"/>
        </w:rPr>
        <w:t>2021－2025年</w:t>
      </w:r>
      <w:r>
        <w:rPr>
          <w:rFonts w:hint="eastAsia" w:ascii="仿宋_GB2312" w:hAnsi="仿宋_GB2312" w:eastAsia="仿宋_GB2312" w:cs="仿宋_GB2312"/>
          <w:sz w:val="32"/>
          <w:szCs w:val="32"/>
          <w:lang w:eastAsia="zh-CN"/>
        </w:rPr>
        <w:t>）》工作方案、中共抚松县委《抚松县法治社会建设工作方案（</w:t>
      </w:r>
      <w:r>
        <w:rPr>
          <w:rFonts w:hint="eastAsia" w:ascii="仿宋_GB2312" w:hAnsi="仿宋_GB2312" w:eastAsia="仿宋_GB2312" w:cs="仿宋_GB2312"/>
          <w:sz w:val="32"/>
          <w:szCs w:val="32"/>
          <w:lang w:val="en-US" w:eastAsia="zh-CN"/>
        </w:rPr>
        <w:t>2021－2025年</w:t>
      </w:r>
      <w:r>
        <w:rPr>
          <w:rFonts w:hint="eastAsia" w:ascii="仿宋_GB2312" w:hAnsi="仿宋_GB2312" w:eastAsia="仿宋_GB2312" w:cs="仿宋_GB2312"/>
          <w:sz w:val="32"/>
          <w:szCs w:val="32"/>
          <w:lang w:eastAsia="zh-CN"/>
        </w:rPr>
        <w:t>）》、中共抚松县委《法治抚松建设工作方案（</w:t>
      </w:r>
      <w:r>
        <w:rPr>
          <w:rFonts w:hint="eastAsia" w:ascii="仿宋_GB2312" w:hAnsi="仿宋_GB2312" w:eastAsia="仿宋_GB2312" w:cs="仿宋_GB2312"/>
          <w:sz w:val="32"/>
          <w:szCs w:val="32"/>
          <w:lang w:val="en-US" w:eastAsia="zh-CN"/>
        </w:rPr>
        <w:t>2021－2025年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ascii="仿宋" w:hAnsi="仿宋" w:eastAsia="仿宋" w:cs="仿宋"/>
          <w:i w:val="0"/>
          <w:iCs w:val="0"/>
          <w:caps w:val="0"/>
          <w:color w:val="333333"/>
          <w:spacing w:val="0"/>
          <w:kern w:val="0"/>
          <w:sz w:val="32"/>
          <w:szCs w:val="32"/>
          <w:shd w:val="clear" w:color="090000" w:fill="FFFFFF"/>
          <w:lang w:val="en-US" w:eastAsia="zh-CN"/>
        </w:rPr>
        <w:t>坚持和提升依法审计工作思路，全面推进依法审计与法治建设紧密结合，</w:t>
      </w:r>
      <w:r>
        <w:rPr>
          <w:rFonts w:hint="eastAsia" w:ascii="仿宋_GB2312" w:hAnsi="仿宋_GB2312" w:eastAsia="仿宋_GB2312" w:cs="仿宋_GB2312"/>
          <w:sz w:val="32"/>
          <w:szCs w:val="32"/>
        </w:rPr>
        <w:t>促进法治</w:t>
      </w:r>
      <w:r>
        <w:rPr>
          <w:rFonts w:hint="eastAsia" w:ascii="仿宋_GB2312" w:hAnsi="仿宋_GB2312" w:eastAsia="仿宋_GB2312" w:cs="仿宋_GB2312"/>
          <w:sz w:val="32"/>
          <w:szCs w:val="32"/>
          <w:lang w:eastAsia="zh-CN"/>
        </w:rPr>
        <w:t>政府</w:t>
      </w:r>
      <w:r>
        <w:rPr>
          <w:rFonts w:hint="eastAsia" w:ascii="仿宋_GB2312" w:hAnsi="仿宋_GB2312" w:eastAsia="仿宋_GB2312" w:cs="仿宋_GB2312"/>
          <w:sz w:val="32"/>
          <w:szCs w:val="32"/>
        </w:rPr>
        <w:t>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推进党风廉政建设</w:t>
      </w:r>
      <w:r>
        <w:rPr>
          <w:rFonts w:ascii="仿宋" w:hAnsi="仿宋" w:eastAsia="仿宋" w:cs="仿宋"/>
          <w:i w:val="0"/>
          <w:iCs w:val="0"/>
          <w:caps w:val="0"/>
          <w:color w:val="333333"/>
          <w:spacing w:val="0"/>
          <w:kern w:val="0"/>
          <w:sz w:val="32"/>
          <w:szCs w:val="32"/>
          <w:shd w:val="clear" w:color="090000" w:fill="FFFFFF"/>
          <w:lang w:val="en-US" w:eastAsia="zh-CN"/>
        </w:rPr>
        <w:t>。结合审计工作实际，现将202</w:t>
      </w:r>
      <w:r>
        <w:rPr>
          <w:rFonts w:hint="eastAsia" w:ascii="仿宋" w:hAnsi="仿宋" w:eastAsia="仿宋" w:cs="仿宋"/>
          <w:i w:val="0"/>
          <w:iCs w:val="0"/>
          <w:caps w:val="0"/>
          <w:color w:val="333333"/>
          <w:spacing w:val="0"/>
          <w:kern w:val="0"/>
          <w:sz w:val="32"/>
          <w:szCs w:val="32"/>
          <w:shd w:val="clear" w:color="090000" w:fill="FFFFFF"/>
          <w:lang w:val="en-US" w:eastAsia="zh-CN"/>
        </w:rPr>
        <w:t>5</w:t>
      </w:r>
      <w:r>
        <w:rPr>
          <w:rFonts w:ascii="仿宋" w:hAnsi="仿宋" w:eastAsia="仿宋" w:cs="仿宋"/>
          <w:i w:val="0"/>
          <w:iCs w:val="0"/>
          <w:caps w:val="0"/>
          <w:color w:val="333333"/>
          <w:spacing w:val="0"/>
          <w:kern w:val="0"/>
          <w:sz w:val="32"/>
          <w:szCs w:val="32"/>
          <w:shd w:val="clear" w:color="090000" w:fill="FFFFFF"/>
          <w:lang w:val="en-US" w:eastAsia="zh-CN"/>
        </w:rPr>
        <w:t>年</w:t>
      </w:r>
      <w:r>
        <w:rPr>
          <w:rFonts w:hint="eastAsia" w:ascii="仿宋" w:hAnsi="仿宋" w:eastAsia="仿宋" w:cs="仿宋"/>
          <w:i w:val="0"/>
          <w:iCs w:val="0"/>
          <w:caps w:val="0"/>
          <w:color w:val="333333"/>
          <w:spacing w:val="0"/>
          <w:kern w:val="0"/>
          <w:sz w:val="32"/>
          <w:szCs w:val="32"/>
          <w:shd w:val="clear" w:color="090000" w:fill="FFFFFF"/>
          <w:lang w:val="en-US" w:eastAsia="zh-CN"/>
        </w:rPr>
        <w:t>落实</w:t>
      </w:r>
      <w:r>
        <w:rPr>
          <w:rFonts w:ascii="仿宋" w:hAnsi="仿宋" w:eastAsia="仿宋" w:cs="仿宋"/>
          <w:i w:val="0"/>
          <w:iCs w:val="0"/>
          <w:caps w:val="0"/>
          <w:color w:val="333333"/>
          <w:spacing w:val="0"/>
          <w:kern w:val="0"/>
          <w:sz w:val="32"/>
          <w:szCs w:val="32"/>
          <w:shd w:val="clear" w:color="090000" w:fill="FFFFFF"/>
          <w:lang w:val="en-US" w:eastAsia="zh-CN"/>
        </w:rPr>
        <w:t>法治建设工作</w:t>
      </w:r>
      <w:r>
        <w:rPr>
          <w:rFonts w:hint="eastAsia" w:ascii="仿宋" w:hAnsi="仿宋" w:eastAsia="仿宋" w:cs="仿宋"/>
          <w:i w:val="0"/>
          <w:iCs w:val="0"/>
          <w:caps w:val="0"/>
          <w:color w:val="333333"/>
          <w:spacing w:val="0"/>
          <w:kern w:val="0"/>
          <w:sz w:val="32"/>
          <w:szCs w:val="32"/>
          <w:shd w:val="clear" w:color="090000" w:fill="FFFFFF"/>
          <w:lang w:val="en-US" w:eastAsia="zh-CN"/>
        </w:rPr>
        <w:t>情况</w:t>
      </w:r>
      <w:r>
        <w:rPr>
          <w:rFonts w:ascii="仿宋" w:hAnsi="仿宋" w:eastAsia="仿宋" w:cs="仿宋"/>
          <w:i w:val="0"/>
          <w:iCs w:val="0"/>
          <w:caps w:val="0"/>
          <w:color w:val="333333"/>
          <w:spacing w:val="0"/>
          <w:kern w:val="0"/>
          <w:sz w:val="32"/>
          <w:szCs w:val="32"/>
          <w:shd w:val="clear" w:color="090000" w:fill="FFFFFF"/>
          <w:lang w:val="en-US" w:eastAsia="zh-CN"/>
        </w:rPr>
        <w:t>报告如下：</w:t>
      </w:r>
      <w:r>
        <w:rPr>
          <w:rFonts w:hint="eastAsia" w:ascii="仿宋" w:hAnsi="仿宋" w:eastAsia="仿宋" w:cs="仿宋"/>
          <w:i w:val="0"/>
          <w:iCs w:val="0"/>
          <w:caps w:val="0"/>
          <w:color w:val="333333"/>
          <w:spacing w:val="0"/>
          <w:kern w:val="0"/>
          <w:sz w:val="32"/>
          <w:szCs w:val="32"/>
          <w:shd w:val="clear" w:color="090000" w:fill="FFFFFF"/>
          <w:lang w:val="en-US" w:eastAsia="zh-CN"/>
        </w:rPr>
        <w:t xml:space="preserve">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2025年落实法治建设工作的主要举措和成效</w:t>
      </w:r>
    </w:p>
    <w:p>
      <w:pPr>
        <w:rPr>
          <w:rFonts w:hint="eastAsia" w:ascii="楷体_GB2312" w:hAnsi="楷体_GB2312" w:eastAsia="楷体_GB2312" w:cs="楷体_GB2312"/>
          <w:sz w:val="32"/>
          <w:szCs w:val="32"/>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rPr>
        <w:t>（一）坚持以学促</w:t>
      </w:r>
      <w:r>
        <w:rPr>
          <w:rFonts w:hint="eastAsia" w:ascii="楷体_GB2312" w:hAnsi="楷体_GB2312" w:eastAsia="楷体_GB2312" w:cs="楷体_GB2312"/>
          <w:sz w:val="32"/>
          <w:szCs w:val="32"/>
          <w:lang w:eastAsia="zh-CN"/>
        </w:rPr>
        <w:t>审</w:t>
      </w:r>
      <w:r>
        <w:rPr>
          <w:rFonts w:hint="eastAsia" w:ascii="楷体_GB2312" w:hAnsi="楷体_GB2312" w:eastAsia="楷体_GB2312" w:cs="楷体_GB2312"/>
          <w:sz w:val="32"/>
          <w:szCs w:val="32"/>
        </w:rPr>
        <w:t>，筑牢法治根基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以政治建设为引领，将党建</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与审计业务提质增效相结合，全面实现党建工作和审计业务工作的</w:t>
      </w:r>
      <w:r>
        <w:rPr>
          <w:rFonts w:hint="eastAsia" w:ascii="仿宋_GB2312" w:hAnsi="仿宋_GB2312" w:eastAsia="仿宋_GB2312" w:cs="仿宋_GB2312"/>
          <w:sz w:val="32"/>
          <w:szCs w:val="32"/>
          <w:lang w:eastAsia="zh-CN"/>
        </w:rPr>
        <w:t>有效</w:t>
      </w:r>
      <w:r>
        <w:rPr>
          <w:rFonts w:hint="eastAsia" w:ascii="仿宋_GB2312" w:hAnsi="仿宋_GB2312" w:eastAsia="仿宋_GB2312" w:cs="仿宋_GB2312"/>
          <w:sz w:val="32"/>
          <w:szCs w:val="32"/>
        </w:rPr>
        <w:t>融合。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认真履行</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委审计委员会办公室工作职责，落实</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委审计委员会决定事项和工作部署。总体布局、统筹协调、整体推进，研究审议审计监督重大事项，年初部署审计</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计划、年末关注</w:t>
      </w:r>
      <w:r>
        <w:rPr>
          <w:rFonts w:hint="eastAsia" w:ascii="仿宋_GB2312" w:hAnsi="仿宋_GB2312" w:eastAsia="仿宋_GB2312" w:cs="仿宋_GB2312"/>
          <w:sz w:val="32"/>
          <w:szCs w:val="32"/>
          <w:lang w:eastAsia="zh-CN"/>
        </w:rPr>
        <w:t>审计</w:t>
      </w:r>
      <w:r>
        <w:rPr>
          <w:rFonts w:hint="eastAsia" w:ascii="仿宋_GB2312" w:hAnsi="仿宋_GB2312" w:eastAsia="仿宋_GB2312" w:cs="仿宋_GB2312"/>
          <w:sz w:val="32"/>
          <w:szCs w:val="32"/>
        </w:rPr>
        <w:t>整改成效。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入学习贯彻习近平新时代中国特色社会主义思想，牢牢把握审计工作政治方向。坚持以习近平新时代中国特色社会主义思想武装头脑、指导实践、推动工作，把学习贯彻习近平总书记关于审计工作的重要指示批示作为重大政治任务，强化理论武装，把稳政治方向。将习近平新时代中国特色社会主义思想作为首要政治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确保全局上下在思想上行动上与以习近平同志为核心的党中央保持高度一致。</w:t>
      </w:r>
    </w:p>
    <w:p>
      <w:pPr>
        <w:rPr>
          <w:rFonts w:hint="eastAsia" w:ascii="楷体_GB2312" w:hAnsi="楷体_GB2312" w:eastAsia="楷体_GB2312" w:cs="楷体_GB2312"/>
          <w:b w:val="0"/>
          <w:bCs w:val="0"/>
          <w:i w:val="0"/>
          <w:iCs w:val="0"/>
          <w:caps w:val="0"/>
          <w:color w:val="333333"/>
          <w:spacing w:val="0"/>
          <w:kern w:val="0"/>
          <w:sz w:val="32"/>
          <w:szCs w:val="32"/>
          <w:shd w:val="clear" w:color="0B0000" w:fill="FFFFFF"/>
          <w:lang w:val="en-US" w:eastAsia="zh-CN"/>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b w:val="0"/>
          <w:bCs w:val="0"/>
          <w:i w:val="0"/>
          <w:iCs w:val="0"/>
          <w:caps w:val="0"/>
          <w:color w:val="333333"/>
          <w:spacing w:val="0"/>
          <w:kern w:val="0"/>
          <w:sz w:val="32"/>
          <w:szCs w:val="32"/>
          <w:shd w:val="clear" w:color="0B0000" w:fill="FFFFFF"/>
          <w:lang w:val="en-US" w:eastAsia="zh-CN"/>
        </w:rPr>
        <w:t>强化依法履职，全面履行审计监督职责</w:t>
      </w:r>
    </w:p>
    <w:p>
      <w:pPr>
        <w:rPr>
          <w:rFonts w:hint="eastAsia" w:ascii="仿宋" w:hAnsi="仿宋" w:eastAsia="仿宋" w:cs="仿宋"/>
          <w:i w:val="0"/>
          <w:iCs w:val="0"/>
          <w:caps w:val="0"/>
          <w:color w:val="333333"/>
          <w:spacing w:val="0"/>
          <w:kern w:val="0"/>
          <w:sz w:val="32"/>
          <w:szCs w:val="32"/>
          <w:shd w:val="clear" w:color="090000" w:fill="FFFFFF"/>
          <w:lang w:val="en-US" w:eastAsia="zh-CN"/>
        </w:rPr>
      </w:pPr>
      <w:r>
        <w:rPr>
          <w:rFonts w:hint="eastAsia" w:ascii="楷体_GB2312" w:hAnsi="楷体_GB2312" w:eastAsia="楷体_GB2312" w:cs="楷体_GB2312"/>
          <w:b w:val="0"/>
          <w:bCs w:val="0"/>
          <w:i w:val="0"/>
          <w:iCs w:val="0"/>
          <w:caps w:val="0"/>
          <w:color w:val="333333"/>
          <w:spacing w:val="0"/>
          <w:kern w:val="0"/>
          <w:sz w:val="32"/>
          <w:szCs w:val="32"/>
          <w:shd w:val="clear" w:color="0B0000" w:fill="FFFFFF"/>
          <w:lang w:val="en-US" w:eastAsia="zh-CN"/>
        </w:rPr>
        <w:t xml:space="preserve">    </w:t>
      </w:r>
      <w:r>
        <w:rPr>
          <w:rFonts w:hint="eastAsia" w:ascii="仿宋" w:hAnsi="仿宋" w:eastAsia="仿宋" w:cs="仿宋"/>
          <w:i w:val="0"/>
          <w:iCs w:val="0"/>
          <w:caps w:val="0"/>
          <w:color w:val="333333"/>
          <w:spacing w:val="0"/>
          <w:kern w:val="0"/>
          <w:sz w:val="32"/>
          <w:szCs w:val="32"/>
          <w:shd w:val="clear" w:color="090000" w:fill="FFFFFF"/>
          <w:lang w:val="en-US" w:eastAsia="zh-CN"/>
        </w:rPr>
        <w:t>坚持依法审计、服务大局，努力做到县委县政府决策部署到哪里，审计监督就跟到哪里，通过严格依法审计，努力完成各项审计工作任务，促进党风廉政建设，维护社会和谐稳定，充分发挥审计监督职能，更好地服务全县经济发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rPr>
        <w:t>（三）狠抓</w:t>
      </w:r>
      <w:r>
        <w:rPr>
          <w:rFonts w:hint="eastAsia" w:ascii="楷体_GB2312" w:hAnsi="楷体_GB2312" w:eastAsia="楷体_GB2312" w:cs="楷体_GB2312"/>
          <w:sz w:val="32"/>
          <w:szCs w:val="32"/>
          <w:lang w:eastAsia="zh-CN"/>
        </w:rPr>
        <w:t>审计</w:t>
      </w:r>
      <w:r>
        <w:rPr>
          <w:rFonts w:hint="eastAsia" w:ascii="楷体_GB2312" w:hAnsi="楷体_GB2312" w:eastAsia="楷体_GB2312" w:cs="楷体_GB2312"/>
          <w:sz w:val="32"/>
          <w:szCs w:val="32"/>
        </w:rPr>
        <w:t>问题整改，提高审计成果运用水平</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深入贯彻中办、国办印发的《关于建立健全审计查出问题整改长效机制的意见》，压实被审计单位主体责任和审计机关</w:t>
      </w:r>
      <w:r>
        <w:rPr>
          <w:rFonts w:hint="eastAsia" w:ascii="仿宋_GB2312" w:hAnsi="仿宋_GB2312" w:eastAsia="仿宋_GB2312" w:cs="仿宋_GB2312"/>
          <w:sz w:val="32"/>
          <w:szCs w:val="32"/>
          <w:lang w:eastAsia="zh-CN"/>
        </w:rPr>
        <w:t>的监督</w:t>
      </w:r>
      <w:r>
        <w:rPr>
          <w:rFonts w:hint="eastAsia" w:ascii="仿宋_GB2312" w:hAnsi="仿宋_GB2312" w:eastAsia="仿宋_GB2312" w:cs="仿宋_GB2312"/>
          <w:sz w:val="32"/>
          <w:szCs w:val="32"/>
        </w:rPr>
        <w:t>责任，推动</w:t>
      </w:r>
      <w:r>
        <w:rPr>
          <w:rFonts w:hint="eastAsia" w:ascii="仿宋_GB2312" w:hAnsi="仿宋_GB2312" w:eastAsia="仿宋_GB2312" w:cs="仿宋_GB2312"/>
          <w:sz w:val="32"/>
          <w:szCs w:val="32"/>
          <w:lang w:eastAsia="zh-CN"/>
        </w:rPr>
        <w:t>审计查出</w:t>
      </w:r>
      <w:r>
        <w:rPr>
          <w:rFonts w:hint="eastAsia" w:ascii="仿宋_GB2312" w:hAnsi="仿宋_GB2312" w:eastAsia="仿宋_GB2312" w:cs="仿宋_GB2312"/>
          <w:sz w:val="32"/>
          <w:szCs w:val="32"/>
        </w:rPr>
        <w:t>问题</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整改长效机制。进一步完善审计整改工作机制，压紧压实整改主体责任，强化</w:t>
      </w:r>
      <w:r>
        <w:rPr>
          <w:rFonts w:hint="eastAsia" w:ascii="仿宋_GB2312" w:hAnsi="仿宋_GB2312" w:eastAsia="仿宋_GB2312" w:cs="仿宋_GB2312"/>
          <w:sz w:val="32"/>
          <w:szCs w:val="32"/>
          <w:lang w:eastAsia="zh-CN"/>
        </w:rPr>
        <w:t>审计</w:t>
      </w:r>
      <w:r>
        <w:rPr>
          <w:rFonts w:hint="eastAsia" w:ascii="仿宋_GB2312" w:hAnsi="仿宋_GB2312" w:eastAsia="仿宋_GB2312" w:cs="仿宋_GB2312"/>
          <w:sz w:val="32"/>
          <w:szCs w:val="32"/>
        </w:rPr>
        <w:t>结果运用，推动审计整改见行见效。</w:t>
      </w:r>
    </w:p>
    <w:p>
      <w:pPr>
        <w:rPr>
          <w:rFonts w:hint="eastAsia" w:ascii="楷体_GB2312" w:hAnsi="楷体_GB2312" w:eastAsia="楷体_GB2312" w:cs="楷体_GB2312"/>
          <w:sz w:val="32"/>
          <w:szCs w:val="32"/>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（四）狠抓</w:t>
      </w:r>
      <w:r>
        <w:rPr>
          <w:rFonts w:hint="eastAsia" w:ascii="楷体_GB2312" w:hAnsi="楷体_GB2312" w:eastAsia="楷体_GB2312" w:cs="楷体_GB2312"/>
          <w:sz w:val="32"/>
          <w:szCs w:val="32"/>
          <w:lang w:eastAsia="zh-CN"/>
        </w:rPr>
        <w:t>审计</w:t>
      </w:r>
      <w:r>
        <w:rPr>
          <w:rFonts w:hint="eastAsia" w:ascii="楷体_GB2312" w:hAnsi="楷体_GB2312" w:eastAsia="楷体_GB2312" w:cs="楷体_GB2312"/>
          <w:sz w:val="32"/>
          <w:szCs w:val="32"/>
        </w:rPr>
        <w:t>过程管理，严格规范审计执法</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一是强化审计执法资格管理。组织新进审计人员参加行政执法知识考试，</w:t>
      </w:r>
      <w:r>
        <w:rPr>
          <w:rFonts w:hint="eastAsia" w:ascii="仿宋_GB2312" w:hAnsi="仿宋_GB2312" w:eastAsia="仿宋_GB2312" w:cs="仿宋_GB2312"/>
          <w:sz w:val="32"/>
          <w:szCs w:val="32"/>
          <w:lang w:val="en-US" w:eastAsia="zh-CN"/>
        </w:rPr>
        <w:t>目前在职职工共有15人持有行政执法证，</w:t>
      </w:r>
      <w:r>
        <w:rPr>
          <w:rFonts w:hint="eastAsia" w:ascii="仿宋_GB2312" w:hAnsi="仿宋_GB2312" w:eastAsia="仿宋_GB2312" w:cs="仿宋_GB2312"/>
          <w:sz w:val="32"/>
          <w:szCs w:val="32"/>
        </w:rPr>
        <w:t>审计人员开展</w:t>
      </w:r>
      <w:r>
        <w:rPr>
          <w:rFonts w:hint="eastAsia" w:ascii="仿宋_GB2312" w:hAnsi="仿宋_GB2312" w:eastAsia="仿宋_GB2312" w:cs="仿宋_GB2312"/>
          <w:sz w:val="32"/>
          <w:szCs w:val="32"/>
          <w:lang w:eastAsia="zh-CN"/>
        </w:rPr>
        <w:t>审计</w:t>
      </w:r>
      <w:r>
        <w:rPr>
          <w:rFonts w:hint="eastAsia" w:ascii="仿宋_GB2312" w:hAnsi="仿宋_GB2312" w:eastAsia="仿宋_GB2312" w:cs="仿宋_GB2312"/>
          <w:sz w:val="32"/>
          <w:szCs w:val="32"/>
        </w:rPr>
        <w:t>执法必须取得行政执法资格</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且二人以上共同执法。</w:t>
      </w:r>
      <w:r>
        <w:rPr>
          <w:rFonts w:hint="eastAsia" w:ascii="仿宋_GB2312" w:hAnsi="仿宋_GB2312" w:eastAsia="仿宋_GB2312" w:cs="仿宋_GB2312"/>
          <w:sz w:val="32"/>
          <w:szCs w:val="32"/>
          <w:lang w:eastAsia="zh-CN"/>
        </w:rPr>
        <w:t>组织审计干部</w:t>
      </w:r>
      <w:r>
        <w:rPr>
          <w:rFonts w:hint="eastAsia" w:ascii="仿宋_GB2312" w:hAnsi="仿宋_GB2312" w:eastAsia="仿宋_GB2312" w:cs="仿宋_GB2312"/>
          <w:sz w:val="32"/>
          <w:szCs w:val="32"/>
          <w:lang w:val="en-US" w:eastAsia="zh-CN"/>
        </w:rPr>
        <w:t>线上行政执法学习，并取得了优异成绩，拓宽了业务法规知识面，提高了审计干部依法履职的能力。</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二是执行审计</w:t>
      </w:r>
      <w:r>
        <w:rPr>
          <w:rFonts w:hint="eastAsia" w:ascii="仿宋_GB2312" w:hAnsi="仿宋_GB2312" w:eastAsia="仿宋_GB2312" w:cs="仿宋_GB2312"/>
          <w:sz w:val="32"/>
          <w:szCs w:val="32"/>
          <w:lang w:eastAsia="zh-CN"/>
        </w:rPr>
        <w:t>文书</w:t>
      </w:r>
      <w:r>
        <w:rPr>
          <w:rFonts w:hint="eastAsia" w:ascii="仿宋_GB2312" w:hAnsi="仿宋_GB2312" w:eastAsia="仿宋_GB2312" w:cs="仿宋_GB2312"/>
          <w:sz w:val="32"/>
          <w:szCs w:val="32"/>
        </w:rPr>
        <w:t>新模板。落实新《审计法》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《党政主要领导干部和国有企事业单位主要领导人员经济责任审计规定》等法规新要求，规范审计报告内容，明确告知审计对象法律救济途径，强化审计权威性和规范性。</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三是加强审计质量关键环节控制。压紧压实审计组成员、主审、复核人员、审理人员责任，严格</w:t>
      </w:r>
      <w:r>
        <w:rPr>
          <w:rFonts w:hint="eastAsia" w:ascii="仿宋_GB2312" w:hAnsi="仿宋_GB2312" w:eastAsia="仿宋_GB2312" w:cs="仿宋_GB2312"/>
          <w:sz w:val="32"/>
          <w:szCs w:val="32"/>
          <w:lang w:eastAsia="zh-CN"/>
        </w:rPr>
        <w:t>执</w:t>
      </w:r>
      <w:r>
        <w:rPr>
          <w:rFonts w:hint="eastAsia" w:ascii="仿宋_GB2312" w:hAnsi="仿宋_GB2312" w:eastAsia="仿宋_GB2312" w:cs="仿宋_GB2312"/>
          <w:sz w:val="32"/>
          <w:szCs w:val="32"/>
        </w:rPr>
        <w:t>行审计业务</w:t>
      </w:r>
      <w:r>
        <w:rPr>
          <w:rFonts w:hint="eastAsia" w:ascii="仿宋_GB2312" w:hAnsi="仿宋_GB2312" w:eastAsia="仿宋_GB2312" w:cs="仿宋_GB2312"/>
          <w:sz w:val="32"/>
          <w:szCs w:val="32"/>
          <w:lang w:eastAsia="zh-CN"/>
        </w:rPr>
        <w:t>审定会议</w:t>
      </w:r>
      <w:r>
        <w:rPr>
          <w:rFonts w:hint="eastAsia" w:ascii="仿宋_GB2312" w:hAnsi="仿宋_GB2312" w:eastAsia="仿宋_GB2312" w:cs="仿宋_GB2312"/>
          <w:sz w:val="32"/>
          <w:szCs w:val="32"/>
        </w:rPr>
        <w:t>制度，形成</w:t>
      </w:r>
      <w:r>
        <w:rPr>
          <w:rFonts w:hint="eastAsia" w:ascii="仿宋_GB2312" w:hAnsi="仿宋_GB2312" w:eastAsia="仿宋_GB2312" w:cs="仿宋_GB2312"/>
          <w:sz w:val="32"/>
          <w:szCs w:val="32"/>
          <w:lang w:eastAsia="zh-CN"/>
        </w:rPr>
        <w:t>层层负责</w:t>
      </w:r>
      <w:r>
        <w:rPr>
          <w:rFonts w:hint="eastAsia" w:ascii="仿宋_GB2312" w:hAnsi="仿宋_GB2312" w:eastAsia="仿宋_GB2312" w:cs="仿宋_GB2312"/>
          <w:sz w:val="32"/>
          <w:szCs w:val="32"/>
        </w:rPr>
        <w:t>的审计质量控制体系，从严审核把关问题定性和处理处罚</w:t>
      </w:r>
      <w:r>
        <w:rPr>
          <w:rFonts w:hint="eastAsia" w:ascii="仿宋_GB2312" w:hAnsi="仿宋_GB2312" w:eastAsia="仿宋_GB2312" w:cs="仿宋_GB2312"/>
          <w:sz w:val="32"/>
          <w:szCs w:val="32"/>
          <w:lang w:eastAsia="zh-CN"/>
        </w:rPr>
        <w:t>依据</w:t>
      </w:r>
      <w:r>
        <w:rPr>
          <w:rFonts w:hint="eastAsia" w:ascii="仿宋_GB2312" w:hAnsi="仿宋_GB2312" w:eastAsia="仿宋_GB2312" w:cs="仿宋_GB2312"/>
          <w:sz w:val="32"/>
          <w:szCs w:val="32"/>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四是从严执行审计法定程序。在规定时限内，向被审计单位和被审计对象送达审计通知书、审计报告征求意见书、审计报告正式文书、审计决定书</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严格</w:t>
      </w:r>
      <w:r>
        <w:rPr>
          <w:rFonts w:hint="eastAsia" w:ascii="仿宋_GB2312" w:hAnsi="仿宋_GB2312" w:eastAsia="仿宋_GB2312" w:cs="仿宋_GB2312"/>
          <w:sz w:val="32"/>
          <w:szCs w:val="32"/>
          <w:lang w:eastAsia="zh-CN"/>
        </w:rPr>
        <w:t>按照审计程序</w:t>
      </w:r>
      <w:r>
        <w:rPr>
          <w:rFonts w:hint="eastAsia" w:ascii="仿宋_GB2312" w:hAnsi="仿宋_GB2312" w:eastAsia="仿宋_GB2312" w:cs="仿宋_GB2312"/>
          <w:sz w:val="32"/>
          <w:szCs w:val="32"/>
        </w:rPr>
        <w:t>办</w:t>
      </w:r>
      <w:r>
        <w:rPr>
          <w:rFonts w:hint="eastAsia" w:ascii="仿宋_GB2312" w:hAnsi="仿宋_GB2312" w:eastAsia="仿宋_GB2312" w:cs="仿宋_GB2312"/>
          <w:sz w:val="32"/>
          <w:szCs w:val="32"/>
          <w:lang w:eastAsia="zh-CN"/>
        </w:rPr>
        <w:t>理</w:t>
      </w:r>
      <w:r>
        <w:rPr>
          <w:rFonts w:hint="eastAsia" w:ascii="仿宋_GB2312" w:hAnsi="仿宋_GB2312" w:eastAsia="仿宋_GB2312" w:cs="仿宋_GB2312"/>
          <w:sz w:val="32"/>
          <w:szCs w:val="32"/>
        </w:rPr>
        <w:t>具体审计项目。</w:t>
      </w:r>
    </w:p>
    <w:p>
      <w:pPr>
        <w:rPr>
          <w:rFonts w:hint="eastAsia" w:ascii="楷体_GB2312" w:hAnsi="楷体_GB2312" w:eastAsia="楷体_GB2312" w:cs="楷体_GB2312"/>
          <w:sz w:val="32"/>
          <w:szCs w:val="32"/>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rPr>
        <w:t>（五）创新宣传方式，强化</w:t>
      </w:r>
      <w:r>
        <w:rPr>
          <w:rFonts w:hint="eastAsia" w:ascii="楷体_GB2312" w:hAnsi="楷体_GB2312" w:eastAsia="楷体_GB2312" w:cs="楷体_GB2312"/>
          <w:sz w:val="32"/>
          <w:szCs w:val="32"/>
          <w:lang w:eastAsia="zh-CN"/>
        </w:rPr>
        <w:t>普法意识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严格落实“谁执法谁普法”责任制，将法治宣传融于审前、审中、审后全过程。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一是利用审前调查、审计进点会，向被审计单位宣传新审计法、《党政主要领导干部和国有企事业单位主要领导人员经济责任审计规定》等法律规定。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二是审计实施过程中，加强与被审计单位就有关法律法规理解上存在的疑惑进行解释，从审计专业角度加强被审计单位对财经法规和政策严谨性的认识。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三是审计报告阶段，抓住征求意见的机会，对</w:t>
      </w:r>
      <w:r>
        <w:rPr>
          <w:rFonts w:hint="eastAsia" w:ascii="仿宋_GB2312" w:hAnsi="仿宋_GB2312" w:eastAsia="仿宋_GB2312" w:cs="仿宋_GB2312"/>
          <w:sz w:val="32"/>
          <w:szCs w:val="32"/>
          <w:lang w:eastAsia="zh-CN"/>
        </w:rPr>
        <w:t>审计报告征求意见稿</w:t>
      </w:r>
      <w:r>
        <w:rPr>
          <w:rFonts w:hint="eastAsia" w:ascii="仿宋_GB2312" w:hAnsi="仿宋_GB2312" w:eastAsia="仿宋_GB2312" w:cs="仿宋_GB2312"/>
          <w:sz w:val="32"/>
          <w:szCs w:val="32"/>
        </w:rPr>
        <w:t>每一个问题的处理及建议作出解释，取得被审计单位对依法审计结果的认可，维护审计法律法规的严肃性，提高审计的执行力，为切实提高审计质量提供法治保障。</w:t>
      </w:r>
    </w:p>
    <w:p>
      <w:pP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FF0000"/>
          <w:sz w:val="32"/>
          <w:szCs w:val="32"/>
          <w:lang w:val="en-US" w:eastAsia="zh-CN"/>
        </w:rPr>
        <w:t xml:space="preserve"> </w:t>
      </w:r>
      <w:r>
        <w:rPr>
          <w:rFonts w:hint="eastAsia" w:ascii="仿宋_GB2312" w:hAnsi="仿宋_GB2312" w:eastAsia="仿宋_GB2312" w:cs="仿宋_GB2312"/>
          <w:color w:val="000000"/>
          <w:sz w:val="32"/>
          <w:szCs w:val="32"/>
          <w:lang w:val="en-US" w:eastAsia="zh-CN"/>
        </w:rPr>
        <w:t>二</w:t>
      </w:r>
      <w:r>
        <w:rPr>
          <w:rFonts w:hint="eastAsia" w:ascii="仿宋_GB2312" w:hAnsi="仿宋_GB2312" w:eastAsia="仿宋_GB2312" w:cs="仿宋_GB2312"/>
          <w:color w:val="000000"/>
          <w:sz w:val="32"/>
          <w:szCs w:val="32"/>
        </w:rPr>
        <w:t>、存在</w:t>
      </w:r>
      <w:r>
        <w:rPr>
          <w:rFonts w:hint="eastAsia" w:ascii="仿宋_GB2312" w:hAnsi="仿宋_GB2312" w:eastAsia="仿宋_GB2312" w:cs="仿宋_GB2312"/>
          <w:color w:val="000000"/>
          <w:sz w:val="32"/>
          <w:szCs w:val="32"/>
          <w:lang w:eastAsia="zh-CN"/>
        </w:rPr>
        <w:t>的问题</w:t>
      </w:r>
    </w:p>
    <w:p>
      <w:pPr>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2025年，抚松县审计局法治政府建设工作</w:t>
      </w:r>
      <w:r>
        <w:rPr>
          <w:rFonts w:hint="eastAsia" w:ascii="仿宋_GB2312" w:hAnsi="仿宋_GB2312" w:eastAsia="仿宋_GB2312" w:cs="仿宋_GB2312"/>
          <w:color w:val="000000"/>
          <w:sz w:val="32"/>
          <w:szCs w:val="32"/>
        </w:rPr>
        <w:t>措施有力、成效明显</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取得了一定成效，但也存在一些不足。</w:t>
      </w:r>
    </w:p>
    <w:p>
      <w:pPr>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一是审计干部队伍法治建设有待提升。随着经济社会的发展和经济体制改革的不断深入，审计的内涵和外延不断扩大，内容复杂。审计部门面临着人员少、审计工作任务繁重，现阶段审计人员还不能完全适应新时代对审计工作的要求。上级相关部门临时抽调审计人员较多，面临事多人少的局面。</w:t>
      </w:r>
    </w:p>
    <w:p>
      <w:pPr>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二是法治建设宣传工作方法创新力不足。由于审计工作目前面临任务重、时间紧、人员少的难题，审计机关普法、学法主要还是依靠有限的集中学习方式开展，普法、学法的方式缺乏灵活性和多样性。</w:t>
      </w:r>
    </w:p>
    <w:p>
      <w:pPr>
        <w:numPr>
          <w:ilvl w:val="0"/>
          <w:numId w:val="1"/>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党政主要负责人履行推进法治建设第一责任人职责情况</w:t>
      </w:r>
    </w:p>
    <w:p>
      <w:pPr>
        <w:numPr>
          <w:numId w:val="0"/>
        </w:numPr>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 xml:space="preserve">（一）带头深入学习贯彻习近平法治思想，认真贯彻落实法治建设决策部署 </w:t>
      </w:r>
    </w:p>
    <w:p>
      <w:pPr>
        <w:numPr>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全面加强党对法治政府建设工作的领导。始终把党的领导贯穿于审计机关法治建设工作的全过程，认真落实全面依法治国决策部署和习近平总书记关于审计工作的重要讲话和重要指示批示精神。党政主要负责人鲁胜利同志深刻认识到法治建设的重大意义，带头学法用法做好表率。积极参加县委理论学习中心组组织的扩大理论学习，深入领会习近平法治思想，对我县的依法治县工作有了更加全面的认识。坚持落实党组中心组学法制度，把《宪法》《中国共产党纪律处分条例》《中国共产党问责条例》等法律法规和党内法规列入我局党组中心组学法内容，与党的二十大学习宣传工作同步推进。充分利用业余时间认真自学习近平总书记在中央全面依法治国委员会上的讲话精神以及具体的法律法规，不断提升法治意识和法治能力。</w:t>
      </w:r>
    </w:p>
    <w:p>
      <w:pPr>
        <w:numPr>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认真履行法治建设第一责任人职责。坚持将法治建设工作摆在全局的重要位置，对上级关于法治建设的相关文件亲自审阅，及时组织班子成员研究文件精神，安排部署相关工作，确保上级部门安排的工作按要求高标准落实到位。</w:t>
      </w:r>
    </w:p>
    <w:p>
      <w:pPr>
        <w:numPr>
          <w:numId w:val="0"/>
        </w:numPr>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（二）依法全面履行职能，不断规范公正文明执法</w:t>
      </w:r>
    </w:p>
    <w:p>
      <w:pPr>
        <w:numPr>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紧紧围绕县委、县政府和县委审计委员会的重大决策部署，依法全面履行审计监督职责，推动对公共资金、国有资产、国有资源和领导干部履行经济责任情况的审计，充分发挥审计的“经济体检”作用。为全面贯彻落实新修订审计法，确保权责清单的权威性、时效性和准确性，我局组织开展了权责清单动态调整工作，进一步明确了审计机关权力边界和职责范围，促进依法全面履行审计监督职责；坚持行政执法公示制度，所有审计项目在审计组进点时，均进行审计公示，审计工作的透明度不断提高。始终将审计成效作为衡量和检验审计部门法治政府工作的落脚点，认真落实国家、省、市审计工作会议安排部署，坚持“稳的总基调”，聚焦财政财务收支真实合法效益审计主责主业。</w:t>
      </w:r>
      <w:r>
        <w:rPr>
          <w:rFonts w:hint="eastAsia" w:ascii="仿宋" w:hAnsi="仿宋" w:eastAsia="仿宋" w:cs="仿宋"/>
          <w:i w:val="0"/>
          <w:iCs w:val="0"/>
          <w:caps w:val="0"/>
          <w:color w:val="333333"/>
          <w:spacing w:val="0"/>
          <w:kern w:val="0"/>
          <w:sz w:val="32"/>
          <w:szCs w:val="32"/>
          <w:shd w:val="clear" w:color="090000" w:fill="FFFFFF"/>
          <w:lang w:val="en-US" w:eastAsia="zh-CN"/>
        </w:rPr>
        <w:t>今年我局共完成审计计划项目28项</w:t>
      </w:r>
      <w:r>
        <w:rPr>
          <w:rFonts w:hint="eastAsia" w:ascii="仿宋_GB2312" w:hAnsi="仿宋_GB2312" w:eastAsia="仿宋_GB2312" w:cs="仿宋_GB2312"/>
          <w:sz w:val="32"/>
          <w:szCs w:val="32"/>
          <w:lang w:val="en-US" w:eastAsia="zh-CN"/>
        </w:rPr>
        <w:t>，截至目前，共</w:t>
      </w:r>
      <w:r>
        <w:rPr>
          <w:rFonts w:hint="eastAsia" w:ascii="仿宋_GB2312" w:hAnsi="仿宋_GB2312" w:eastAsia="仿宋_GB2312" w:cs="仿宋_GB2312"/>
          <w:color w:val="000000"/>
          <w:sz w:val="32"/>
          <w:szCs w:val="32"/>
          <w:lang w:val="en-US" w:eastAsia="zh-CN"/>
        </w:rPr>
        <w:t>查出违规金额28486.38万元。</w:t>
      </w:r>
    </w:p>
    <w:p>
      <w:pPr>
        <w:numPr>
          <w:ilvl w:val="0"/>
          <w:numId w:val="1"/>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下年度工作安排</w:t>
      </w:r>
    </w:p>
    <w:p>
      <w:pPr>
        <w:rPr>
          <w:rFonts w:hint="eastAsia" w:ascii="仿宋_GB2312" w:hAnsi="宋体" w:eastAsia="仿宋_GB2312" w:cs="仿宋_GB2312"/>
          <w:i w:val="0"/>
          <w:iCs w:val="0"/>
          <w:caps w:val="0"/>
          <w:color w:val="333333"/>
          <w:spacing w:val="0"/>
          <w:sz w:val="32"/>
          <w:szCs w:val="32"/>
          <w:shd w:val="clear" w:color="080000" w:fill="FFFFFF"/>
        </w:rPr>
      </w:pPr>
      <w:r>
        <w:rPr>
          <w:rFonts w:hint="eastAsia" w:ascii="仿宋" w:hAnsi="仿宋" w:eastAsia="仿宋" w:cs="仿宋"/>
          <w:i w:val="0"/>
          <w:iCs w:val="0"/>
          <w:caps w:val="0"/>
          <w:color w:val="333333"/>
          <w:spacing w:val="0"/>
          <w:sz w:val="32"/>
          <w:szCs w:val="32"/>
          <w:shd w:val="clear" w:color="080000" w:fill="FFFFFF"/>
          <w:lang w:val="en-US" w:eastAsia="zh-CN"/>
        </w:rPr>
        <w:t xml:space="preserve">   </w:t>
      </w:r>
      <w:r>
        <w:rPr>
          <w:rFonts w:hint="eastAsia" w:ascii="仿宋" w:hAnsi="仿宋" w:eastAsia="仿宋" w:cs="仿宋"/>
          <w:i w:val="0"/>
          <w:iCs w:val="0"/>
          <w:caps w:val="0"/>
          <w:color w:val="333333"/>
          <w:spacing w:val="0"/>
          <w:sz w:val="32"/>
          <w:szCs w:val="32"/>
          <w:shd w:val="clear" w:color="080000" w:fill="FFFFFF"/>
        </w:rPr>
        <w:t>（</w:t>
      </w:r>
      <w:r>
        <w:rPr>
          <w:rFonts w:hint="eastAsia" w:ascii="仿宋" w:hAnsi="仿宋" w:eastAsia="仿宋" w:cs="仿宋"/>
          <w:i w:val="0"/>
          <w:iCs w:val="0"/>
          <w:caps w:val="0"/>
          <w:color w:val="333333"/>
          <w:spacing w:val="0"/>
          <w:sz w:val="32"/>
          <w:szCs w:val="32"/>
          <w:shd w:val="clear" w:color="080000" w:fill="FFFFFF"/>
          <w:lang w:eastAsia="zh-CN"/>
        </w:rPr>
        <w:t>一）</w:t>
      </w:r>
      <w:r>
        <w:rPr>
          <w:rFonts w:hint="eastAsia" w:ascii="楷体_GB2312" w:hAnsi="楷体_GB2312" w:eastAsia="楷体_GB2312" w:cs="楷体_GB2312"/>
          <w:i w:val="0"/>
          <w:iCs w:val="0"/>
          <w:caps w:val="0"/>
          <w:color w:val="333333"/>
          <w:spacing w:val="0"/>
          <w:sz w:val="32"/>
          <w:szCs w:val="32"/>
          <w:shd w:val="clear" w:color="080000" w:fill="FFFFFF"/>
        </w:rPr>
        <w:t>加强普法宣传教育</w:t>
      </w:r>
      <w:r>
        <w:rPr>
          <w:rFonts w:hint="eastAsia" w:ascii="楷体_GB2312" w:hAnsi="楷体_GB2312" w:eastAsia="楷体_GB2312" w:cs="楷体_GB2312"/>
          <w:i w:val="0"/>
          <w:iCs w:val="0"/>
          <w:caps w:val="0"/>
          <w:color w:val="333333"/>
          <w:spacing w:val="0"/>
          <w:sz w:val="32"/>
          <w:szCs w:val="32"/>
          <w:shd w:val="clear" w:color="080000" w:fill="FFFFFF"/>
          <w:lang w:eastAsia="zh-CN"/>
        </w:rPr>
        <w:t>力度</w:t>
      </w:r>
      <w:r>
        <w:rPr>
          <w:rFonts w:hint="eastAsia" w:ascii="楷体_GB2312" w:hAnsi="楷体_GB2312" w:eastAsia="楷体_GB2312" w:cs="楷体_GB2312"/>
          <w:i w:val="0"/>
          <w:iCs w:val="0"/>
          <w:caps w:val="0"/>
          <w:color w:val="333333"/>
          <w:spacing w:val="0"/>
          <w:sz w:val="32"/>
          <w:szCs w:val="32"/>
          <w:shd w:val="clear" w:color="080000" w:fill="FFFFFF"/>
        </w:rPr>
        <w:t>。</w:t>
      </w:r>
      <w:r>
        <w:rPr>
          <w:rFonts w:hint="eastAsia" w:ascii="仿宋_GB2312" w:hAnsi="宋体" w:eastAsia="仿宋_GB2312" w:cs="仿宋_GB2312"/>
          <w:i w:val="0"/>
          <w:iCs w:val="0"/>
          <w:caps w:val="0"/>
          <w:color w:val="333333"/>
          <w:spacing w:val="0"/>
          <w:sz w:val="32"/>
          <w:szCs w:val="32"/>
          <w:shd w:val="clear" w:color="080000" w:fill="FFFFFF"/>
        </w:rPr>
        <w:t>引导全体审计人员在审计工作实践中自觉学习，深入开展法治宣传，将习近平新时代中国特色社会主义思想和系列重要讲话精神纳入干部职工学习内容。落实“谁执法谁普法”工作责任，将普法宣传与审计工作有机结合。审计过程中，积极向被审计领导干部和被审计单位宣传审计法律法规，优化审计执法环境，推动审计法律进一步贯彻落实。通过进社区</w:t>
      </w:r>
      <w:r>
        <w:rPr>
          <w:rFonts w:hint="eastAsia" w:ascii="仿宋_GB2312" w:hAnsi="宋体" w:eastAsia="仿宋_GB2312" w:cs="仿宋_GB2312"/>
          <w:i w:val="0"/>
          <w:iCs w:val="0"/>
          <w:caps w:val="0"/>
          <w:color w:val="333333"/>
          <w:spacing w:val="0"/>
          <w:sz w:val="32"/>
          <w:szCs w:val="32"/>
          <w:shd w:val="clear" w:color="080000" w:fill="FFFFFF"/>
          <w:lang w:eastAsia="zh-CN"/>
        </w:rPr>
        <w:t>的</w:t>
      </w:r>
      <w:r>
        <w:rPr>
          <w:rFonts w:hint="eastAsia" w:ascii="仿宋_GB2312" w:hAnsi="宋体" w:eastAsia="仿宋_GB2312" w:cs="仿宋_GB2312"/>
          <w:i w:val="0"/>
          <w:iCs w:val="0"/>
          <w:caps w:val="0"/>
          <w:color w:val="333333"/>
          <w:spacing w:val="0"/>
          <w:sz w:val="32"/>
          <w:szCs w:val="32"/>
          <w:shd w:val="clear" w:color="080000" w:fill="FFFFFF"/>
        </w:rPr>
        <w:t>方式，开展宪法、审计法、民法典等法律法规的学习宣传活动，全力推</w:t>
      </w:r>
      <w:r>
        <w:rPr>
          <w:rFonts w:hint="eastAsia" w:ascii="仿宋_GB2312" w:hAnsi="宋体" w:eastAsia="仿宋_GB2312" w:cs="仿宋_GB2312"/>
          <w:i w:val="0"/>
          <w:iCs w:val="0"/>
          <w:caps w:val="0"/>
          <w:color w:val="333333"/>
          <w:spacing w:val="0"/>
          <w:sz w:val="32"/>
          <w:szCs w:val="32"/>
          <w:shd w:val="clear" w:color="080000" w:fill="FFFFFF"/>
          <w:lang w:eastAsia="zh-CN"/>
        </w:rPr>
        <w:t>进</w:t>
      </w:r>
      <w:r>
        <w:rPr>
          <w:rFonts w:hint="eastAsia" w:ascii="仿宋_GB2312" w:hAnsi="宋体" w:eastAsia="仿宋_GB2312" w:cs="仿宋_GB2312"/>
          <w:i w:val="0"/>
          <w:iCs w:val="0"/>
          <w:caps w:val="0"/>
          <w:color w:val="333333"/>
          <w:spacing w:val="0"/>
          <w:sz w:val="32"/>
          <w:szCs w:val="32"/>
          <w:shd w:val="clear" w:color="080000" w:fill="FFFFFF"/>
        </w:rPr>
        <w:t>习近平</w:t>
      </w:r>
      <w:r>
        <w:rPr>
          <w:rFonts w:hint="eastAsia" w:ascii="仿宋_GB2312" w:hAnsi="宋体" w:eastAsia="仿宋_GB2312" w:cs="仿宋_GB2312"/>
          <w:i w:val="0"/>
          <w:iCs w:val="0"/>
          <w:caps w:val="0"/>
          <w:color w:val="333333"/>
          <w:spacing w:val="0"/>
          <w:sz w:val="32"/>
          <w:szCs w:val="32"/>
          <w:shd w:val="clear" w:color="080000" w:fill="FFFFFF"/>
          <w:lang w:eastAsia="zh-CN"/>
        </w:rPr>
        <w:t>法治</w:t>
      </w:r>
      <w:r>
        <w:rPr>
          <w:rFonts w:hint="eastAsia" w:ascii="仿宋_GB2312" w:hAnsi="宋体" w:eastAsia="仿宋_GB2312" w:cs="仿宋_GB2312"/>
          <w:i w:val="0"/>
          <w:iCs w:val="0"/>
          <w:caps w:val="0"/>
          <w:color w:val="333333"/>
          <w:spacing w:val="0"/>
          <w:sz w:val="32"/>
          <w:szCs w:val="32"/>
          <w:shd w:val="clear" w:color="080000" w:fill="FFFFFF"/>
        </w:rPr>
        <w:t>思想学习宣传贯彻走深走实。</w:t>
      </w:r>
    </w:p>
    <w:p>
      <w:pPr>
        <w:rPr>
          <w:rFonts w:hint="eastAsia" w:ascii="仿宋_GB2312" w:hAnsi="仿宋_GB2312" w:eastAsia="仿宋_GB2312" w:cs="仿宋_GB2312"/>
          <w:color w:val="000000"/>
          <w:sz w:val="32"/>
          <w:szCs w:val="32"/>
          <w:lang w:val="en-US" w:eastAsia="zh-CN"/>
        </w:rPr>
      </w:pPr>
      <w:r>
        <w:rPr>
          <w:rFonts w:hint="eastAsia" w:ascii="仿宋_GB2312" w:hAnsi="宋体" w:eastAsia="仿宋_GB2312" w:cs="仿宋_GB2312"/>
          <w:i w:val="0"/>
          <w:iCs w:val="0"/>
          <w:caps w:val="0"/>
          <w:color w:val="333333"/>
          <w:spacing w:val="0"/>
          <w:sz w:val="32"/>
          <w:szCs w:val="32"/>
          <w:shd w:val="clear" w:color="080000" w:fill="FFFFFF"/>
          <w:lang w:val="en-US" w:eastAsia="zh-CN"/>
        </w:rPr>
        <w:t xml:space="preserve">   </w:t>
      </w:r>
      <w:r>
        <w:rPr>
          <w:rFonts w:hint="eastAsia" w:ascii="仿宋" w:hAnsi="仿宋" w:eastAsia="仿宋" w:cs="仿宋"/>
          <w:i w:val="0"/>
          <w:iCs w:val="0"/>
          <w:caps w:val="0"/>
          <w:color w:val="333333"/>
          <w:spacing w:val="0"/>
          <w:kern w:val="0"/>
          <w:sz w:val="32"/>
          <w:szCs w:val="32"/>
          <w:shd w:val="clear" w:color="090000" w:fill="FFFFFF"/>
          <w:lang w:val="en-US" w:eastAsia="zh-CN"/>
        </w:rPr>
        <w:t>（二）</w:t>
      </w:r>
      <w:r>
        <w:rPr>
          <w:rFonts w:hint="eastAsia" w:ascii="楷体_GB2312" w:hAnsi="楷体_GB2312" w:eastAsia="楷体_GB2312" w:cs="楷体_GB2312"/>
          <w:i w:val="0"/>
          <w:iCs w:val="0"/>
          <w:caps w:val="0"/>
          <w:color w:val="333333"/>
          <w:spacing w:val="0"/>
          <w:kern w:val="0"/>
          <w:sz w:val="32"/>
          <w:szCs w:val="32"/>
          <w:shd w:val="clear" w:color="090000" w:fill="FFFFFF"/>
          <w:lang w:val="en-US" w:eastAsia="zh-CN"/>
        </w:rPr>
        <w:t>深入推进依法审计</w:t>
      </w:r>
      <w:r>
        <w:rPr>
          <w:rFonts w:hint="eastAsia" w:ascii="仿宋" w:hAnsi="仿宋" w:eastAsia="仿宋" w:cs="仿宋"/>
          <w:i w:val="0"/>
          <w:iCs w:val="0"/>
          <w:caps w:val="0"/>
          <w:color w:val="333333"/>
          <w:spacing w:val="0"/>
          <w:kern w:val="0"/>
          <w:sz w:val="32"/>
          <w:szCs w:val="32"/>
          <w:shd w:val="clear" w:color="090000" w:fill="FFFFFF"/>
          <w:lang w:val="en-US" w:eastAsia="zh-CN"/>
        </w:rPr>
        <w:t>。依照宪法法律行使职权、依法履行职责，加强审计现场管理，严格规范审计取证、账户查询、延伸审计、审计处理处罚等行为，切实提高审计质量和效率。</w:t>
      </w:r>
      <w:r>
        <w:rPr>
          <w:rFonts w:hint="eastAsia" w:ascii="仿宋_GB2312" w:hAnsi="仿宋_GB2312" w:eastAsia="仿宋_GB2312" w:cs="仿宋_GB2312"/>
          <w:color w:val="000000"/>
          <w:sz w:val="32"/>
          <w:szCs w:val="32"/>
        </w:rPr>
        <w:t>下一步我</w:t>
      </w:r>
      <w:r>
        <w:rPr>
          <w:rFonts w:hint="eastAsia" w:ascii="仿宋_GB2312" w:hAnsi="仿宋_GB2312" w:eastAsia="仿宋_GB2312" w:cs="仿宋_GB2312"/>
          <w:color w:val="000000"/>
          <w:sz w:val="32"/>
          <w:szCs w:val="32"/>
          <w:lang w:eastAsia="zh-CN"/>
        </w:rPr>
        <w:t>局</w:t>
      </w:r>
      <w:r>
        <w:rPr>
          <w:rFonts w:hint="eastAsia" w:ascii="仿宋_GB2312" w:hAnsi="仿宋_GB2312" w:eastAsia="仿宋_GB2312" w:cs="仿宋_GB2312"/>
          <w:color w:val="000000"/>
          <w:sz w:val="32"/>
          <w:szCs w:val="32"/>
        </w:rPr>
        <w:t>将继续严格按照法律规定程序要求，一丝不苟，真抓实干，全面深化审计监督工作，依法履行好审计监督</w:t>
      </w:r>
      <w:r>
        <w:rPr>
          <w:rFonts w:hint="eastAsia" w:ascii="仿宋_GB2312" w:hAnsi="仿宋_GB2312" w:eastAsia="仿宋_GB2312" w:cs="仿宋_GB2312"/>
          <w:color w:val="000000"/>
          <w:sz w:val="32"/>
          <w:szCs w:val="32"/>
          <w:lang w:eastAsia="zh-CN"/>
        </w:rPr>
        <w:t>职责</w:t>
      </w:r>
      <w:r>
        <w:rPr>
          <w:rFonts w:hint="eastAsia" w:ascii="仿宋_GB2312" w:hAnsi="仿宋_GB2312" w:eastAsia="仿宋_GB2312" w:cs="仿宋_GB2312"/>
          <w:color w:val="000000"/>
          <w:sz w:val="32"/>
          <w:szCs w:val="32"/>
        </w:rPr>
        <w:t>，为</w:t>
      </w:r>
      <w:r>
        <w:rPr>
          <w:rFonts w:hint="eastAsia" w:ascii="仿宋_GB2312" w:hAnsi="仿宋_GB2312" w:eastAsia="仿宋_GB2312" w:cs="仿宋_GB2312"/>
          <w:color w:val="000000"/>
          <w:sz w:val="32"/>
          <w:szCs w:val="32"/>
          <w:lang w:eastAsia="zh-CN"/>
        </w:rPr>
        <w:t>抚松</w:t>
      </w:r>
      <w:r>
        <w:rPr>
          <w:rFonts w:hint="eastAsia" w:ascii="仿宋_GB2312" w:hAnsi="仿宋_GB2312" w:eastAsia="仿宋_GB2312" w:cs="仿宋_GB2312"/>
          <w:color w:val="000000"/>
          <w:sz w:val="32"/>
          <w:szCs w:val="32"/>
        </w:rPr>
        <w:t>建设贡献审计力量。</w:t>
      </w:r>
      <w:r>
        <w:rPr>
          <w:rFonts w:hint="eastAsia" w:ascii="仿宋_GB2312" w:hAnsi="仿宋_GB2312" w:eastAsia="仿宋_GB2312" w:cs="仿宋_GB2312"/>
          <w:color w:val="000000"/>
          <w:sz w:val="32"/>
          <w:szCs w:val="32"/>
          <w:lang w:val="en-US" w:eastAsia="zh-CN"/>
        </w:rPr>
        <w:t xml:space="preserve">   </w:t>
      </w:r>
    </w:p>
    <w:p>
      <w:pPr>
        <w:rPr>
          <w:rFonts w:hint="eastAsia" w:ascii="仿宋_GB2312" w:hAnsi="仿宋_GB2312" w:eastAsia="仿宋_GB2312" w:cs="仿宋_GB2312"/>
          <w:color w:val="000000"/>
          <w:sz w:val="32"/>
          <w:szCs w:val="32"/>
          <w:lang w:val="en-US" w:eastAsia="zh-CN"/>
        </w:rPr>
      </w:pPr>
    </w:p>
    <w:p>
      <w:pPr>
        <w:rPr>
          <w:rFonts w:hint="eastAsia" w:ascii="仿宋_GB2312" w:hAnsi="仿宋_GB2312" w:eastAsia="仿宋_GB2312" w:cs="仿宋_GB2312"/>
          <w:color w:val="000000"/>
          <w:sz w:val="32"/>
          <w:szCs w:val="32"/>
          <w:lang w:val="en-US" w:eastAsia="zh-CN"/>
        </w:rPr>
      </w:pPr>
    </w:p>
    <w:p>
      <w:pPr>
        <w:rPr>
          <w:rFonts w:hint="eastAsia" w:ascii="仿宋_GB2312" w:hAnsi="仿宋_GB2312" w:eastAsia="仿宋_GB2312" w:cs="仿宋_GB2312"/>
          <w:color w:val="000000"/>
          <w:sz w:val="32"/>
          <w:szCs w:val="32"/>
          <w:lang w:val="en-US" w:eastAsia="zh-CN"/>
        </w:rPr>
      </w:pPr>
    </w:p>
    <w:p>
      <w:pPr>
        <w:rPr>
          <w:rFonts w:hint="eastAsia" w:ascii="仿宋_GB2312" w:hAnsi="仿宋_GB2312" w:eastAsia="仿宋_GB2312" w:cs="仿宋_GB2312"/>
          <w:color w:val="000000"/>
          <w:sz w:val="32"/>
          <w:szCs w:val="32"/>
          <w:lang w:val="en-US" w:eastAsia="zh-CN"/>
        </w:rPr>
      </w:pPr>
    </w:p>
    <w:p>
      <w:pPr>
        <w:rPr>
          <w:rFonts w:hint="eastAsia" w:ascii="仿宋_GB2312" w:hAnsi="仿宋_GB2312" w:eastAsia="仿宋_GB2312" w:cs="仿宋_GB2312"/>
          <w:color w:val="000000"/>
          <w:sz w:val="32"/>
          <w:szCs w:val="32"/>
          <w:lang w:val="en-US" w:eastAsia="zh-CN"/>
        </w:rPr>
      </w:pPr>
    </w:p>
    <w:p>
      <w:pP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p>
    <w:p>
      <w:pPr>
        <w:rPr>
          <w:rFonts w:hint="eastAsia" w:ascii="仿宋_GB2312" w:hAnsi="仿宋_GB2312" w:eastAsia="仿宋_GB2312" w:cs="仿宋_GB2312"/>
          <w:color w:val="000000"/>
          <w:sz w:val="32"/>
          <w:szCs w:val="32"/>
          <w:lang w:val="en-US" w:eastAsia="zh-CN"/>
        </w:rPr>
      </w:pPr>
    </w:p>
    <w:p>
      <w:pPr>
        <w:rPr>
          <w:rFonts w:hint="eastAsia" w:ascii="仿宋_GB2312" w:hAnsi="仿宋_GB2312" w:eastAsia="仿宋_GB2312" w:cs="仿宋_GB2312"/>
          <w:color w:val="000000"/>
          <w:sz w:val="32"/>
          <w:szCs w:val="32"/>
          <w:lang w:val="en-US" w:eastAsia="zh-CN"/>
        </w:rPr>
      </w:pPr>
    </w:p>
    <w:p>
      <w:pP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抚松县审计局</w:t>
      </w:r>
    </w:p>
    <w:p>
      <w:pPr>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2026年1月13日</w:t>
      </w:r>
    </w:p>
    <w:sectPr>
      <w:headerReference r:id="rId4" w:type="default"/>
      <w:footerReference r:id="rId5" w:type="default"/>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Tahoma">
    <w:panose1 w:val="020B0604030504040204"/>
    <w:charset w:val="00"/>
    <w:family w:val="auto"/>
    <w:pitch w:val="default"/>
    <w:sig w:usb0="61007A87" w:usb1="80000000" w:usb2="00000008"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微软雅黑">
    <w:altName w:val="黑体"/>
    <w:panose1 w:val="020B0503020204020204"/>
    <w:charset w:val="86"/>
    <w:family w:val="auto"/>
    <w:pitch w:val="default"/>
    <w:sig w:usb0="80000287" w:usb1="280F3C52" w:usb2="00000016" w:usb3="00000000" w:csb0="0004001F" w:csb1="00000000"/>
  </w:font>
  <w:font w:name="Calibri">
    <w:altName w:val="Lucida Sans"/>
    <w:panose1 w:val="020F0502020204030204"/>
    <w:charset w:val="00"/>
    <w:family w:val="auto"/>
    <w:pitch w:val="default"/>
    <w:sig w:usb0="E4002EFF" w:usb1="C000247B" w:usb2="00000009" w:usb3="00000000" w:csb0="200001FF" w:csb1="00000000"/>
  </w:font>
  <w:font w:name="MS PGothic">
    <w:panose1 w:val="020B0600070205080204"/>
    <w:charset w:val="80"/>
    <w:family w:val="auto"/>
    <w:pitch w:val="default"/>
    <w:sig w:usb0="A00002BF" w:usb1="68C7FCFB" w:usb2="00000010" w:usb3="00000000" w:csb0="4002009F" w:csb1="DFD7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altName w:val="仿宋_GB2312"/>
    <w:panose1 w:val="02010609060101010101"/>
    <w:charset w:val="86"/>
    <w:family w:val="auto"/>
    <w:pitch w:val="default"/>
    <w:sig w:usb0="800002BF" w:usb1="38CF7CFA" w:usb2="00000016" w:usb3="00000000" w:csb0="00040001" w:csb1="00000000"/>
  </w:font>
  <w:font w:name="楷体">
    <w:altName w:val="楷体_GB2312"/>
    <w:panose1 w:val="02010609060101010101"/>
    <w:charset w:val="86"/>
    <w:family w:val="auto"/>
    <w:pitch w:val="default"/>
    <w:sig w:usb0="800002BF" w:usb1="38CF7CFA" w:usb2="00000016" w:usb3="00000000" w:csb0="00040001" w:csb1="00000000"/>
  </w:font>
  <w:font w:name="Segoe UI">
    <w:altName w:val="Microsoft Sans Serif"/>
    <w:panose1 w:val="020B0502040204020203"/>
    <w:charset w:val="00"/>
    <w:family w:val="auto"/>
    <w:pitch w:val="default"/>
    <w:sig w:usb0="E4002EFF" w:usb1="C000E47F"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Microsoft Sans Serif">
    <w:panose1 w:val="020B0604020202020204"/>
    <w:charset w:val="00"/>
    <w:family w:val="auto"/>
    <w:pitch w:val="default"/>
    <w:sig w:usb0="61007BDF"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Calibri" w:hAnsi="Calibri" w:eastAsia="宋体" w:cs="黑体"/>
        <w:kern w:val="2"/>
        <w:sz w:val="18"/>
        <w:szCs w:val="24"/>
        <w:lang w:val="en-US" w:eastAsia="zh-CN" w:bidi="ar-SA"/>
      </w:rPr>
      <w:pict>
        <v:shape id="文本框2" o:spid="_x0000_s1025" type="#_x0000_t202" style="position:absolute;left:0;margin-top:0pt;height:144pt;width:144pt;mso-position-horizontal:right;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68182594">
    <w:nsid w:val="69645342"/>
    <w:multiLevelType w:val="singleLevel"/>
    <w:tmpl w:val="69645342"/>
    <w:lvl w:ilvl="0" w:tentative="1">
      <w:start w:val="3"/>
      <w:numFmt w:val="chineseCounting"/>
      <w:suff w:val="nothing"/>
      <w:lvlText w:val="%1、"/>
      <w:lvlJc w:val="left"/>
    </w:lvl>
  </w:abstractNum>
  <w:num w:numId="1">
    <w:abstractNumId w:val="176818259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qFormat/>
    <w:uiPriority w:val="0"/>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4">
    <w:name w:val="Normal (Web)"/>
    <w:basedOn w:val="1"/>
    <w:uiPriority w:val="0"/>
    <w:pPr>
      <w:spacing w:before="100" w:beforeAutospacing="1" w:after="10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2025-11-04T05:59:00Z</dcterms:created>
  <dc:creator>Administrator</dc:creator>
  <cp:lastModifiedBy>陈颖</cp:lastModifiedBy>
  <cp:lastPrinted>2026-01-13T01:15:15Z</cp:lastPrinted>
  <dcterms:modified xsi:type="dcterms:W3CDTF">2026-01-13T01:34:12Z</dcterms:modified>
  <dc:title>       抚松县审计局2025年度法治建设工作总结</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KSOTemplateDocerSaveRecord">
    <vt:lpwstr>eyJoZGlkIjoiNjNmNDM1YTdiZTAxYjVhMTc2YmIwMzAyZmFjNzYxYzYifQ==</vt:lpwstr>
  </property>
  <property fmtid="{D5CDD505-2E9C-101B-9397-08002B2CF9AE}" pid="4" name="ICV">
    <vt:lpwstr>E5C6C72284EA44C29BE0E3EEC4941DD4_12</vt:lpwstr>
  </property>
</Properties>
</file>