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30" w:tblpY="612"/>
        <w:tblOverlap w:val="never"/>
        <w:tblW w:w="140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756"/>
        <w:gridCol w:w="660"/>
        <w:gridCol w:w="636"/>
        <w:gridCol w:w="589"/>
        <w:gridCol w:w="1732"/>
        <w:gridCol w:w="1800"/>
        <w:gridCol w:w="845"/>
        <w:gridCol w:w="1023"/>
        <w:gridCol w:w="743"/>
        <w:gridCol w:w="1200"/>
        <w:gridCol w:w="792"/>
        <w:gridCol w:w="1848"/>
        <w:gridCol w:w="744"/>
      </w:tblGrid>
      <w:tr w14:paraId="0E7301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0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78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抚松县人力资源和社会保障局行政执法事项清单（样表）</w:t>
            </w:r>
          </w:p>
        </w:tc>
      </w:tr>
      <w:tr w14:paraId="688C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D7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90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70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D0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58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</w:p>
        </w:tc>
        <w:tc>
          <w:tcPr>
            <w:tcW w:w="6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ED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执法依据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12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49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时限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18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收费依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据标准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14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9357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B098F8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517ABC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043D17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DB7067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A62454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8D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0D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法规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5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性法规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8E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部委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10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规章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22C452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CDFB9E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C24130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E12EC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89D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935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285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  <w:t>对用人单位遵守劳动保障法律、法规情况的监督检查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86C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139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2A8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lang w:eastAsia="zh-CN"/>
              </w:rPr>
              <w:t>抚松县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  <w:t>劳动监察大队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2E6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《中华人民共和国劳动法》第八十九条、第九十八条；《中华人民共和国劳动合同法》第八十条、第八十一条、第八十二条、第八十三条、第八十四条、第八十五条、第八十七条、第八十九条；《中华人民共和国工会法》第五十条、第五十一条、第五十二条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B97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  <w:t>《劳动保障监察条例》第十条、第二十三条、第二十四条、第二十五条、第二十六条、第二十九条；《劳动合同法实施条例》第三十三条、第三十四条；《人力资源市场暂行条例》第四条、第二十四条；《禁止使用童工规定》第六条、第七条、第八条、第九条；《职工带薪年休假条例》第七条；《娱乐场所管理条例》第五十一条；《女职工劳动保护特别规定》第六条、第七条、第九条、第十三条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C3B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2CB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  <w:t>《就业服务与就业管理规定》第六十七条、第六十八条、第七十五条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0F7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EAC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法人或非法人组织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810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根据计划随时检查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D48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不收费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3DB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7233C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BB2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ECA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3F7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D76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10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934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398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F7E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8CF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DED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ED7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533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C0E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E43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5E159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039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A17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67A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63A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84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72D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5FD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990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522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BBF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564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068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C47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F2A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1D11F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0BD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A12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2FF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308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DC9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3C9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9B3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20C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2F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36A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283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55C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731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C39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7F305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A83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933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005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A0F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742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62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42B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8D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C36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66F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8F4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34B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7FF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364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5D692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0EE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DC4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110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7B6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C6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F07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CFA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F77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BAB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0AD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196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8A1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898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C37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3A36F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754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9D1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36D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58F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7E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C2E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576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EEE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2A9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9B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93A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DD0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119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BED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2B025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exac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805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47F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5A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1DB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439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07B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BF3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09E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BEB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2C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EA9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14E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B36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B72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0B0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09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FBE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对劳务派遣单位和用工单位的监督检查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D41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6E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6AB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  <w:t>促进就业和劳动关系科</w:t>
            </w:r>
          </w:p>
          <w:p w14:paraId="119AF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lang w:eastAsia="zh-CN"/>
              </w:rPr>
              <w:t>抚松县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  <w:t>劳动监察大队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3BD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  <w:t>共和国劳动合同法》第五十八条、第五十九条、第六十条、第六十二条、第六十六条、第六十七条、第七十四条第（三）项、第九十二条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185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F1C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7E1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  <w:t>《劳务派遣行政许可实施办法》第三条、第二十二条、第三十三条；《劳务派遣暂行规定》第三条第三款、第二十二条、第二十四条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25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8D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法人或非法人组织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5DB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根据计划随时检查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DDA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填收费或不收费，与《行政事业性收费和政府性基金目录清单》收费标准保持一致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D92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77A49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20C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F8F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42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763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B5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54D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718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441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49E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F9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3BC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D3B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5A0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BB6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6ED19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42B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CE1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59D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4C5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D36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E64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43D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738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30F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2F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2EC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750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F57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30F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17555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4EC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24F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5BF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8D4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EF0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4B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3BE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6B0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1CB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57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F7D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954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C55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CAF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27EF5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366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84D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96C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C73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15C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311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9D3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E24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BBA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14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9FB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0C7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A9B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8CF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20290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508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402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C43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324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D0A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D9B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B0E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FA2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E1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9B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509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67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3C8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877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38164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1F3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434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095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CD9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54D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054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740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3D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AE3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9A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635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3D7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9BB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12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28495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B3F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EAA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175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4A3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F0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C24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BF4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62A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62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F0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012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DD8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678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26A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74280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exac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803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E80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B52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7D1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456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792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E92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772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97F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722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C85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464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12B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5EC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133DB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D58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2F8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对经营性人力资源服务机构的监督检查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B1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35E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0FF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  <w:t>促进就业和劳动关系科</w:t>
            </w:r>
          </w:p>
          <w:p w14:paraId="1957F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lang w:eastAsia="zh-CN"/>
              </w:rPr>
              <w:t>抚松县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  <w:t>劳动监察大队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45F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  <w:t>《中华人民共和国就业促进法》第六十四条、第六十五条、第六十六条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F29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160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6C2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《就业服务与就业管理规定》第五十三条、第五十四条、第五十五条、第五十八条、第五十九条；《人才市场管理规定》第四条、第三十三条、第三十四条、第三十五条、第三十六条、第三十七条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03B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2C5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法人或非法人组织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19C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根据计划随时检查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326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填收费或不收费，与《行政事业性收费和政府性基金目录清单》收费标准保持一致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91E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52311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D07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B90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2DA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44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16C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89F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AE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2B9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71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B9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3B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B6F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A62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9AE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20F63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69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B97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893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A42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1A4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7DA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B70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07F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4D2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B2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4EA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AC8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293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2EE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627CE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439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738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91B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92B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BCE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1EB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8DF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09F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C49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B5F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A94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025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691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2FA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 w14:paraId="05875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CEF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F78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326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2E5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504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029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7BB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0C1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C92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7979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DBA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019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098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397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3BF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AC3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6B2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F79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0C5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762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F6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501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89E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210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1B83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5FC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34D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374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529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1D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50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4E7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771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996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947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553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0F0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92A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B1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A699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A14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1B0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4D0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368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5A5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1CC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1E0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1FF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873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A1B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40D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34C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859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E2E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176D3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DB7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FC0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97E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D8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CB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F69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6AE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FD8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958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138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B56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BE2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031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641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389F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4DC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838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E54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B68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E6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655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8AF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0B4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236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935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12B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7BE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B8E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25B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05995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EA9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684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1D2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7D9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3B1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FCE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07F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ACC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CE8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66C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965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B2C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B79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0A4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2C2C4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176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D3F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B0B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F93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5E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7BF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819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对用人单位拒不整改或拒不履行行政处理决定的行为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8C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1C1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县人力资源和社会保障局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3A9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lang w:eastAsia="zh-CN"/>
              </w:rPr>
              <w:t>抚松县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  <w:t>劳动监察大队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A0B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C9E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  <w:t>《劳动保障监察条例》第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  <w:t>十条第（三）项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3B1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A22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8F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E17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法人或非法人组织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C9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60日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5D9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不收费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7D3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</w:tbl>
    <w:p w14:paraId="5485088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MTFhN2U2YmE0MmMwYTRhYzFmOGVlOTUzYjZjNmQifQ=="/>
  </w:docVars>
  <w:rsids>
    <w:rsidRoot w:val="10E076ED"/>
    <w:rsid w:val="05E1122E"/>
    <w:rsid w:val="10D27CCB"/>
    <w:rsid w:val="10E076ED"/>
    <w:rsid w:val="16E42F30"/>
    <w:rsid w:val="19D83220"/>
    <w:rsid w:val="3F1D1D3F"/>
    <w:rsid w:val="4E495565"/>
    <w:rsid w:val="506973FC"/>
    <w:rsid w:val="657E23E5"/>
    <w:rsid w:val="66BF3FB2"/>
    <w:rsid w:val="6E3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1011</Words>
  <Characters>1022</Characters>
  <Lines>0</Lines>
  <Paragraphs>0</Paragraphs>
  <TotalTime>1</TotalTime>
  <ScaleCrop>false</ScaleCrop>
  <LinksUpToDate>false</LinksUpToDate>
  <CharactersWithSpaces>1030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2022-10-17T04:05:00Z</dcterms:created>
  <dc:creator>hp</dc:creator>
  <cp:lastModifiedBy>hp</cp:lastModifiedBy>
  <cp:lastPrinted>2022-10-17T07:41:00Z</cp:lastPrinted>
  <dcterms:modified xsi:type="dcterms:W3CDTF">2024-07-29T02:01:31Z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64C00922A4094EC3B69960D3317AC951_13</vt:lpwstr>
  </property>
</Properties>
</file>