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753F3">
      <w:pPr>
        <w:pStyle w:val="2"/>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抚松县人社局“首违不罚”事项清单</w:t>
      </w:r>
    </w:p>
    <w:p w14:paraId="62084A3F">
      <w:pPr>
        <w:pStyle w:val="2"/>
        <w:jc w:val="center"/>
        <w:rPr>
          <w:rFonts w:hint="eastAsia" w:ascii="宋体" w:hAnsi="宋体" w:eastAsia="宋体" w:cs="宋体"/>
          <w:b/>
          <w:bCs/>
          <w:sz w:val="44"/>
          <w:szCs w:val="44"/>
          <w:lang w:val="en-US" w:eastAsia="zh-CN"/>
        </w:rPr>
      </w:pPr>
    </w:p>
    <w:tbl>
      <w:tblPr>
        <w:tblStyle w:val="3"/>
        <w:tblW w:w="13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040"/>
        <w:gridCol w:w="2173"/>
        <w:gridCol w:w="1355"/>
        <w:gridCol w:w="3319"/>
        <w:gridCol w:w="4345"/>
        <w:gridCol w:w="1001"/>
      </w:tblGrid>
      <w:tr w14:paraId="3A90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29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896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处罚类型</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62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处罚事项名称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88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实施机关</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7E3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首违不罚的情形</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A9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首违不罚的依据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8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6368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F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D76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sz w:val="21"/>
                <w:szCs w:val="21"/>
                <w:highlight w:val="none"/>
                <w:lang w:val="en-US" w:eastAsia="zh-CN"/>
              </w:rPr>
              <w:t>行政处罚</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CA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ascii="微软雅黑" w:hAnsi="微软雅黑" w:eastAsia="微软雅黑" w:cs="微软雅黑"/>
                <w:i w:val="0"/>
                <w:iCs w:val="0"/>
                <w:caps w:val="0"/>
                <w:color w:val="000000"/>
                <w:spacing w:val="0"/>
                <w:sz w:val="21"/>
                <w:szCs w:val="21"/>
                <w:shd w:val="clear" w:fill="FFFFFF"/>
              </w:rPr>
              <w:t>用人单位未办理人员录用备案手续的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182D">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抚松县人社局</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63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ascii="微软雅黑" w:hAnsi="微软雅黑" w:eastAsia="微软雅黑" w:cs="微软雅黑"/>
                <w:i w:val="0"/>
                <w:iCs w:val="0"/>
                <w:caps w:val="0"/>
                <w:color w:val="000000"/>
                <w:spacing w:val="0"/>
                <w:sz w:val="21"/>
                <w:szCs w:val="21"/>
                <w:shd w:val="clear" w:fill="FFFFFF"/>
              </w:rPr>
              <w:t>未按规定进行用工信息备案，限期内改正的。</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C2D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ascii="微软雅黑" w:hAnsi="微软雅黑" w:eastAsia="微软雅黑" w:cs="微软雅黑"/>
                <w:i w:val="0"/>
                <w:iCs w:val="0"/>
                <w:caps w:val="0"/>
                <w:color w:val="000000"/>
                <w:spacing w:val="0"/>
                <w:sz w:val="21"/>
                <w:szCs w:val="21"/>
                <w:shd w:val="clear" w:fill="FFFFFF"/>
              </w:rPr>
              <w:t>《吉林省劳动保障监察条例》第二十八条第二项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4BD">
            <w:pPr>
              <w:jc w:val="left"/>
              <w:rPr>
                <w:rFonts w:hint="eastAsia" w:ascii="宋体" w:hAnsi="宋体" w:eastAsia="宋体" w:cs="宋体"/>
                <w:i w:val="0"/>
                <w:iCs w:val="0"/>
                <w:color w:val="000000"/>
                <w:sz w:val="24"/>
                <w:szCs w:val="24"/>
                <w:u w:val="none"/>
              </w:rPr>
            </w:pPr>
          </w:p>
        </w:tc>
      </w:tr>
      <w:tr w14:paraId="0DEB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3C2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5368">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行政处罚</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CD51">
            <w:pPr>
              <w:jc w:val="left"/>
              <w:rPr>
                <w:rFonts w:hint="eastAsia" w:ascii="宋体" w:hAnsi="宋体" w:eastAsia="宋体" w:cs="宋体"/>
                <w:i w:val="0"/>
                <w:iCs w:val="0"/>
                <w:color w:val="000000"/>
                <w:sz w:val="24"/>
                <w:szCs w:val="24"/>
                <w:u w:val="none"/>
              </w:rPr>
            </w:pPr>
            <w:r>
              <w:rPr>
                <w:rFonts w:ascii="微软雅黑" w:hAnsi="微软雅黑" w:eastAsia="微软雅黑" w:cs="微软雅黑"/>
                <w:i w:val="0"/>
                <w:iCs w:val="0"/>
                <w:caps w:val="0"/>
                <w:color w:val="000000"/>
                <w:spacing w:val="0"/>
                <w:sz w:val="21"/>
                <w:szCs w:val="21"/>
                <w:shd w:val="clear" w:fill="FFFFFF"/>
              </w:rPr>
              <w:t>职业技能培训机构或者职业技能考核鉴定机构违反国家有关职业技能培训或者职业技能考核鉴定的规定的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AB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抚松县人社局</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5DCB">
            <w:pPr>
              <w:jc w:val="left"/>
              <w:rPr>
                <w:rFonts w:hint="eastAsia" w:ascii="宋体" w:hAnsi="宋体" w:eastAsia="宋体" w:cs="宋体"/>
                <w:i w:val="0"/>
                <w:iCs w:val="0"/>
                <w:color w:val="000000"/>
                <w:sz w:val="24"/>
                <w:szCs w:val="24"/>
                <w:u w:val="none"/>
              </w:rPr>
            </w:pPr>
            <w:r>
              <w:rPr>
                <w:rFonts w:ascii="微软雅黑" w:hAnsi="微软雅黑" w:eastAsia="微软雅黑" w:cs="微软雅黑"/>
                <w:i w:val="0"/>
                <w:iCs w:val="0"/>
                <w:caps w:val="0"/>
                <w:color w:val="000000"/>
                <w:spacing w:val="0"/>
                <w:sz w:val="21"/>
                <w:szCs w:val="21"/>
                <w:shd w:val="clear" w:fill="FFFFFF"/>
              </w:rPr>
              <w:t>职业技能培训机构或者职业技能考核鉴定机构违反国家有关职业技能培训或者职业技能考核鉴定规定，情节及危害后果轻微并及时改正的。</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2DE9">
            <w:pPr>
              <w:jc w:val="left"/>
              <w:rPr>
                <w:rFonts w:hint="eastAsia" w:ascii="宋体" w:hAnsi="宋体" w:eastAsia="宋体" w:cs="宋体"/>
                <w:i w:val="0"/>
                <w:iCs w:val="0"/>
                <w:color w:val="000000"/>
                <w:sz w:val="24"/>
                <w:szCs w:val="24"/>
                <w:u w:val="none"/>
              </w:rPr>
            </w:pPr>
            <w:r>
              <w:rPr>
                <w:rFonts w:ascii="微软雅黑" w:hAnsi="微软雅黑" w:eastAsia="微软雅黑" w:cs="微软雅黑"/>
                <w:i w:val="0"/>
                <w:iCs w:val="0"/>
                <w:caps w:val="0"/>
                <w:color w:val="000000"/>
                <w:spacing w:val="0"/>
                <w:sz w:val="21"/>
                <w:szCs w:val="21"/>
                <w:shd w:val="clear" w:fill="FFFFFF"/>
              </w:rPr>
              <w:t>《劳动保障监察条例》第二十八条</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95FD">
            <w:pPr>
              <w:jc w:val="left"/>
              <w:rPr>
                <w:rFonts w:hint="eastAsia" w:ascii="宋体" w:hAnsi="宋体" w:eastAsia="宋体" w:cs="宋体"/>
                <w:i w:val="0"/>
                <w:iCs w:val="0"/>
                <w:color w:val="000000"/>
                <w:sz w:val="24"/>
                <w:szCs w:val="24"/>
                <w:u w:val="none"/>
              </w:rPr>
            </w:pPr>
          </w:p>
        </w:tc>
      </w:tr>
    </w:tbl>
    <w:p w14:paraId="7BB9FC94"/>
    <w:sectPr>
      <w:pgSz w:w="16838" w:h="11906" w:orient="landscape"/>
      <w:pgMar w:top="12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TFhN2U2YmE0MmMwYTRhYzFmOGVlOTUzYjZjNmQifQ=="/>
  </w:docVars>
  <w:rsids>
    <w:rsidRoot w:val="00000000"/>
    <w:rsid w:val="003A1C7A"/>
    <w:rsid w:val="27BB4AC1"/>
    <w:rsid w:val="474A264A"/>
    <w:rsid w:val="641B4A3A"/>
    <w:rsid w:val="70C362CE"/>
    <w:rsid w:val="7B6B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249</Characters>
  <Lines>0</Lines>
  <Paragraphs>0</Paragraphs>
  <TotalTime>3</TotalTime>
  <ScaleCrop>false</ScaleCrop>
  <LinksUpToDate>false</LinksUpToDate>
  <CharactersWithSpaces>249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2024-07-23T01:06:00Z</dcterms:created>
  <dc:creator>86155</dc:creator>
  <cp:lastModifiedBy>hp</cp:lastModifiedBy>
  <dcterms:modified xsi:type="dcterms:W3CDTF">2024-07-29T01:34:58Z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149DF98698D148748F4C2980DA615AD4_13</vt:lpwstr>
  </property>
</Properties>
</file>