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B737F">
      <w:pPr>
        <w:pStyle w:val="2"/>
        <w:ind w:firstLine="3534" w:firstLineChars="800"/>
        <w:jc w:val="both"/>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抚松镇人民政府法定执法事项清单</w:t>
      </w:r>
    </w:p>
    <w:p w14:paraId="72FB4AA9">
      <w:pPr>
        <w:pStyle w:val="2"/>
        <w:jc w:val="center"/>
        <w:rPr>
          <w:rFonts w:hint="eastAsia" w:ascii="宋体" w:hAnsi="宋体" w:eastAsia="宋体" w:cs="宋体"/>
          <w:b/>
          <w:bCs/>
          <w:sz w:val="44"/>
          <w:szCs w:val="44"/>
          <w:lang w:val="en-US" w:eastAsia="zh-CN"/>
        </w:r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
        <w:gridCol w:w="2357"/>
        <w:gridCol w:w="1176"/>
        <w:gridCol w:w="914"/>
        <w:gridCol w:w="3914"/>
        <w:gridCol w:w="3470"/>
        <w:gridCol w:w="2186"/>
        <w:gridCol w:w="1118"/>
      </w:tblGrid>
      <w:tr w14:paraId="4024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54" w:type="pct"/>
            <w:vMerge w:val="restart"/>
            <w:tcBorders>
              <w:top w:val="single" w:color="000000" w:sz="4" w:space="0"/>
              <w:left w:val="single" w:color="000000" w:sz="4" w:space="0"/>
              <w:right w:val="single" w:color="000000" w:sz="4" w:space="0"/>
            </w:tcBorders>
            <w:shd w:val="clear" w:color="auto" w:fill="auto"/>
            <w:vAlign w:val="center"/>
          </w:tcPr>
          <w:p w14:paraId="0CCF4699">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757" w:type="pct"/>
            <w:vMerge w:val="restart"/>
            <w:tcBorders>
              <w:top w:val="single" w:color="000000" w:sz="4" w:space="0"/>
              <w:left w:val="single" w:color="000000" w:sz="4" w:space="0"/>
              <w:right w:val="single" w:color="000000" w:sz="4" w:space="0"/>
            </w:tcBorders>
            <w:shd w:val="clear" w:color="auto" w:fill="auto"/>
            <w:vAlign w:val="center"/>
          </w:tcPr>
          <w:p w14:paraId="4E533FD5">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事项名称</w:t>
            </w:r>
          </w:p>
        </w:tc>
        <w:tc>
          <w:tcPr>
            <w:tcW w:w="360" w:type="pct"/>
            <w:vMerge w:val="restart"/>
            <w:tcBorders>
              <w:top w:val="single" w:color="000000" w:sz="4" w:space="0"/>
              <w:left w:val="single" w:color="000000" w:sz="4" w:space="0"/>
              <w:right w:val="single" w:color="000000" w:sz="4" w:space="0"/>
            </w:tcBorders>
            <w:shd w:val="clear" w:color="auto" w:fill="auto"/>
            <w:vAlign w:val="center"/>
          </w:tcPr>
          <w:p w14:paraId="209C2BA8">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事项</w:t>
            </w:r>
          </w:p>
          <w:p w14:paraId="755B51BC">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295" w:type="pct"/>
            <w:vMerge w:val="restart"/>
            <w:tcBorders>
              <w:top w:val="single" w:color="000000" w:sz="4" w:space="0"/>
              <w:left w:val="single" w:color="000000" w:sz="4" w:space="0"/>
              <w:right w:val="single" w:color="auto" w:sz="4" w:space="0"/>
            </w:tcBorders>
            <w:shd w:val="clear" w:color="auto" w:fill="auto"/>
            <w:vAlign w:val="center"/>
          </w:tcPr>
          <w:p w14:paraId="3DB147B3">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14:paraId="354A209D">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3070" w:type="pct"/>
            <w:gridSpan w:val="3"/>
            <w:tcBorders>
              <w:top w:val="single" w:color="000000" w:sz="4" w:space="0"/>
              <w:left w:val="single" w:color="auto" w:sz="4" w:space="0"/>
              <w:bottom w:val="nil"/>
              <w:right w:val="single" w:color="000000" w:sz="4" w:space="0"/>
            </w:tcBorders>
            <w:shd w:val="clear" w:color="auto" w:fill="auto"/>
            <w:vAlign w:val="center"/>
          </w:tcPr>
          <w:p w14:paraId="4F507A9B">
            <w:pPr>
              <w:keepNext w:val="0"/>
              <w:keepLines w:val="0"/>
              <w:widowControl/>
              <w:suppressLineNumbers w:val="0"/>
              <w:tabs>
                <w:tab w:val="left" w:pos="2121"/>
              </w:tabs>
              <w:jc w:val="left"/>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ab/>
            </w:r>
            <w:r>
              <w:rPr>
                <w:rFonts w:hint="eastAsia" w:ascii="黑体" w:eastAsia="黑体" w:cs="黑体"/>
                <w:i w:val="0"/>
                <w:iCs w:val="0"/>
                <w:color w:val="000000"/>
                <w:kern w:val="0"/>
                <w:sz w:val="24"/>
                <w:szCs w:val="24"/>
                <w:u w:val="none"/>
                <w:lang w:val="en-US" w:eastAsia="zh-CN"/>
              </w:rPr>
              <w:t xml:space="preserve">           依据</w:t>
            </w:r>
          </w:p>
        </w:tc>
        <w:tc>
          <w:tcPr>
            <w:tcW w:w="360" w:type="pct"/>
            <w:vMerge w:val="restart"/>
            <w:tcBorders>
              <w:top w:val="single" w:color="000000" w:sz="4" w:space="0"/>
              <w:left w:val="single" w:color="000000" w:sz="4" w:space="0"/>
              <w:right w:val="single" w:color="000000" w:sz="4" w:space="0"/>
            </w:tcBorders>
            <w:shd w:val="clear" w:color="auto" w:fill="auto"/>
            <w:noWrap/>
            <w:vAlign w:val="center"/>
          </w:tcPr>
          <w:p w14:paraId="780C89CA">
            <w:pPr>
              <w:keepNext w:val="0"/>
              <w:keepLines w:val="0"/>
              <w:widowControl/>
              <w:suppressLineNumbers w:val="0"/>
              <w:jc w:val="center"/>
              <w:textAlignment w:val="center"/>
              <w:rPr>
                <w:rFonts w:hint="eastAsia" w:ascii="宋体" w:eastAsia="宋体" w:cs="宋体"/>
                <w:b/>
                <w:bCs/>
                <w:i w:val="0"/>
                <w:iCs w:val="0"/>
                <w:color w:val="000000"/>
                <w:sz w:val="24"/>
                <w:szCs w:val="24"/>
                <w:u w:val="none"/>
                <w:lang w:eastAsia="zh-CN"/>
              </w:rPr>
            </w:pPr>
            <w:r>
              <w:rPr>
                <w:rFonts w:hint="eastAsia" w:ascii="宋体" w:eastAsia="宋体" w:cs="宋体"/>
                <w:b/>
                <w:bCs/>
                <w:i w:val="0"/>
                <w:iCs w:val="0"/>
                <w:color w:val="000000"/>
                <w:sz w:val="24"/>
                <w:szCs w:val="24"/>
                <w:u w:val="none"/>
                <w:lang w:eastAsia="zh-CN"/>
              </w:rPr>
              <w:t>领域</w:t>
            </w:r>
          </w:p>
        </w:tc>
      </w:tr>
      <w:tr w14:paraId="28848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54" w:type="pct"/>
            <w:vMerge w:val="continue"/>
            <w:tcBorders>
              <w:left w:val="single" w:color="000000" w:sz="4" w:space="0"/>
              <w:bottom w:val="single" w:color="000000" w:sz="4" w:space="0"/>
              <w:right w:val="single" w:color="000000" w:sz="4" w:space="0"/>
            </w:tcBorders>
            <w:shd w:val="clear" w:color="auto" w:fill="auto"/>
            <w:vAlign w:val="center"/>
          </w:tcPr>
          <w:p w14:paraId="0C1D4554">
            <w:pPr>
              <w:keepNext w:val="0"/>
              <w:keepLines w:val="0"/>
              <w:widowControl/>
              <w:suppressLineNumbers w:val="0"/>
              <w:jc w:val="center"/>
              <w:textAlignment w:val="center"/>
            </w:pPr>
          </w:p>
        </w:tc>
        <w:tc>
          <w:tcPr>
            <w:tcW w:w="757" w:type="pct"/>
            <w:vMerge w:val="continue"/>
            <w:tcBorders>
              <w:left w:val="single" w:color="000000" w:sz="4" w:space="0"/>
              <w:bottom w:val="single" w:color="000000" w:sz="4" w:space="0"/>
              <w:right w:val="single" w:color="000000" w:sz="4" w:space="0"/>
            </w:tcBorders>
            <w:shd w:val="clear" w:color="auto" w:fill="auto"/>
            <w:vAlign w:val="center"/>
          </w:tcPr>
          <w:p w14:paraId="07A874BA">
            <w:pPr>
              <w:keepNext w:val="0"/>
              <w:keepLines w:val="0"/>
              <w:widowControl/>
              <w:suppressLineNumbers w:val="0"/>
              <w:jc w:val="center"/>
              <w:textAlignment w:val="center"/>
            </w:pPr>
          </w:p>
        </w:tc>
        <w:tc>
          <w:tcPr>
            <w:tcW w:w="360" w:type="pct"/>
            <w:vMerge w:val="continue"/>
            <w:tcBorders>
              <w:left w:val="single" w:color="000000" w:sz="4" w:space="0"/>
              <w:bottom w:val="single" w:color="000000" w:sz="4" w:space="0"/>
              <w:right w:val="single" w:color="000000" w:sz="4" w:space="0"/>
            </w:tcBorders>
            <w:shd w:val="clear" w:color="auto" w:fill="auto"/>
            <w:vAlign w:val="center"/>
          </w:tcPr>
          <w:p w14:paraId="438F755F">
            <w:pPr>
              <w:keepNext w:val="0"/>
              <w:keepLines w:val="0"/>
              <w:widowControl/>
              <w:suppressLineNumbers w:val="0"/>
              <w:jc w:val="center"/>
              <w:textAlignment w:val="center"/>
            </w:pPr>
          </w:p>
        </w:tc>
        <w:tc>
          <w:tcPr>
            <w:tcW w:w="295" w:type="pct"/>
            <w:vMerge w:val="continue"/>
            <w:tcBorders>
              <w:left w:val="single" w:color="000000" w:sz="4" w:space="0"/>
              <w:bottom w:val="nil"/>
              <w:right w:val="single" w:color="auto" w:sz="4" w:space="0"/>
            </w:tcBorders>
            <w:shd w:val="clear" w:color="auto" w:fill="auto"/>
            <w:vAlign w:val="center"/>
          </w:tcPr>
          <w:p w14:paraId="1A1F8FF1">
            <w:pPr>
              <w:keepNext w:val="0"/>
              <w:keepLines w:val="0"/>
              <w:widowControl/>
              <w:suppressLineNumbers w:val="0"/>
              <w:jc w:val="center"/>
              <w:textAlignment w:val="center"/>
            </w:pPr>
          </w:p>
        </w:tc>
        <w:tc>
          <w:tcPr>
            <w:tcW w:w="1255" w:type="pct"/>
            <w:tcBorders>
              <w:top w:val="single" w:color="000000" w:sz="4" w:space="0"/>
              <w:left w:val="single" w:color="auto" w:sz="4" w:space="0"/>
              <w:bottom w:val="nil"/>
              <w:right w:val="single" w:color="auto" w:sz="4" w:space="0"/>
            </w:tcBorders>
            <w:shd w:val="clear" w:color="auto" w:fill="auto"/>
            <w:vAlign w:val="center"/>
          </w:tcPr>
          <w:p w14:paraId="37297BBB">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法律</w:t>
            </w:r>
          </w:p>
        </w:tc>
        <w:tc>
          <w:tcPr>
            <w:tcW w:w="1113" w:type="pct"/>
            <w:tcBorders>
              <w:top w:val="single" w:color="000000" w:sz="4" w:space="0"/>
              <w:left w:val="single" w:color="auto" w:sz="4" w:space="0"/>
              <w:bottom w:val="nil"/>
              <w:right w:val="single" w:color="auto" w:sz="4" w:space="0"/>
            </w:tcBorders>
            <w:shd w:val="clear" w:color="auto" w:fill="auto"/>
            <w:vAlign w:val="center"/>
          </w:tcPr>
          <w:p w14:paraId="4210E4F0">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行政法规</w:t>
            </w:r>
          </w:p>
        </w:tc>
        <w:tc>
          <w:tcPr>
            <w:tcW w:w="701" w:type="pct"/>
            <w:tcBorders>
              <w:top w:val="single" w:color="000000" w:sz="4" w:space="0"/>
              <w:left w:val="single" w:color="auto" w:sz="4" w:space="0"/>
              <w:bottom w:val="nil"/>
              <w:right w:val="single" w:color="000000" w:sz="4" w:space="0"/>
            </w:tcBorders>
            <w:shd w:val="clear" w:color="auto" w:fill="auto"/>
            <w:vAlign w:val="center"/>
          </w:tcPr>
          <w:p w14:paraId="64DC06BD">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国务部门规章</w:t>
            </w:r>
            <w:r>
              <w:rPr>
                <w:rFonts w:hint="eastAsia" w:ascii="黑体" w:hAnsi="黑体" w:eastAsia="黑体" w:cs="黑体"/>
                <w:i w:val="0"/>
                <w:iCs w:val="0"/>
                <w:color w:val="000000"/>
                <w:sz w:val="24"/>
                <w:szCs w:val="24"/>
                <w:u w:val="none"/>
                <w:lang w:eastAsia="zh-CN"/>
              </w:rPr>
              <w:t>/</w:t>
            </w:r>
            <w:r>
              <w:rPr>
                <w:rFonts w:hint="eastAsia" w:ascii="黑体" w:eastAsia="黑体" w:cs="黑体"/>
                <w:i w:val="0"/>
                <w:iCs w:val="0"/>
                <w:color w:val="000000"/>
                <w:sz w:val="24"/>
                <w:szCs w:val="24"/>
                <w:u w:val="none"/>
                <w:lang w:eastAsia="zh-CN"/>
              </w:rPr>
              <w:t>省政府规章</w:t>
            </w:r>
          </w:p>
        </w:tc>
        <w:tc>
          <w:tcPr>
            <w:tcW w:w="360" w:type="pct"/>
            <w:vMerge w:val="continue"/>
            <w:tcBorders>
              <w:left w:val="single" w:color="000000" w:sz="4" w:space="0"/>
              <w:bottom w:val="single" w:color="000000" w:sz="4" w:space="0"/>
              <w:right w:val="single" w:color="000000" w:sz="4" w:space="0"/>
            </w:tcBorders>
            <w:shd w:val="clear" w:color="auto" w:fill="auto"/>
            <w:noWrap/>
            <w:vAlign w:val="center"/>
          </w:tcPr>
          <w:p w14:paraId="7F40C71D">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p>
        </w:tc>
      </w:tr>
      <w:tr w14:paraId="443C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D58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9BFF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对种植不符合耕地种植用途管控要求作物的行政处罚</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89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000000" w:sz="4" w:space="0"/>
              <w:left w:val="single" w:color="000000" w:sz="4" w:space="0"/>
              <w:bottom w:val="single" w:color="000000" w:sz="4" w:space="0"/>
              <w:right w:val="single" w:color="auto" w:sz="4" w:space="0"/>
            </w:tcBorders>
            <w:shd w:val="clear" w:color="auto" w:fill="auto"/>
            <w:vAlign w:val="center"/>
          </w:tcPr>
          <w:p w14:paraId="6B2406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000000" w:sz="4" w:space="0"/>
              <w:left w:val="single" w:color="auto" w:sz="4" w:space="0"/>
              <w:bottom w:val="single" w:color="000000" w:sz="4" w:space="0"/>
              <w:right w:val="single" w:color="000000" w:sz="4" w:space="0"/>
            </w:tcBorders>
            <w:shd w:val="clear" w:color="auto" w:fill="auto"/>
            <w:vAlign w:val="center"/>
          </w:tcPr>
          <w:p w14:paraId="2CE7BD4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《中华人民共和国粮食安全保障法(2023)》第六十六条 违反本法规定，种植不符合耕地种植用途管控要求作物的，由县级人民政府农业农村主管部门或者乡镇人民政府给予批评教育；经批评教育仍不改正的，可以不予发放粮食生产相关补贴；对有关农业生产经营组织，可以依法处以罚款。</w:t>
            </w: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3F53B">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18F0">
            <w:pPr>
              <w:jc w:val="left"/>
              <w:rPr>
                <w:rFonts w:hint="eastAsia" w:ascii="仿宋_GB2312" w:hAnsi="仿宋_GB2312" w:eastAsia="仿宋_GB2312" w:cs="仿宋_GB2312"/>
                <w:i w:val="0"/>
                <w:iCs w:val="0"/>
                <w:color w:val="000000"/>
                <w:sz w:val="16"/>
                <w:szCs w:val="16"/>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DC0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农业农村</w:t>
            </w:r>
          </w:p>
        </w:tc>
      </w:tr>
      <w:tr w14:paraId="7749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187D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6A5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对农村居民未经批准或者违反规划的规定建住宅的行政处罚</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156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000000" w:sz="4" w:space="0"/>
              <w:left w:val="single" w:color="000000" w:sz="4" w:space="0"/>
              <w:bottom w:val="single" w:color="000000" w:sz="4" w:space="0"/>
              <w:right w:val="single" w:color="auto" w:sz="4" w:space="0"/>
            </w:tcBorders>
            <w:shd w:val="clear" w:color="auto" w:fill="auto"/>
            <w:vAlign w:val="center"/>
          </w:tcPr>
          <w:p w14:paraId="01CF227B">
            <w:pPr>
              <w:jc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000000" w:sz="4" w:space="0"/>
              <w:left w:val="single" w:color="auto" w:sz="4" w:space="0"/>
              <w:bottom w:val="single" w:color="000000" w:sz="4" w:space="0"/>
              <w:right w:val="single" w:color="000000" w:sz="4" w:space="0"/>
            </w:tcBorders>
            <w:shd w:val="clear" w:color="auto" w:fill="auto"/>
            <w:vAlign w:val="center"/>
          </w:tcPr>
          <w:p w14:paraId="66B0B5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76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《村庄和集镇规划建设管理条例》(中华人民共和国国务院令第116号)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473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B5F6">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住建</w:t>
            </w:r>
          </w:p>
        </w:tc>
      </w:tr>
      <w:tr w14:paraId="428A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BC2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DE0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对损坏村庄和集镇的房屋、公共设施的行政处罚</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6F9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000000" w:sz="4" w:space="0"/>
              <w:left w:val="single" w:color="000000" w:sz="4" w:space="0"/>
              <w:bottom w:val="single" w:color="000000" w:sz="4" w:space="0"/>
              <w:right w:val="single" w:color="auto" w:sz="4" w:space="0"/>
            </w:tcBorders>
            <w:shd w:val="clear" w:color="auto" w:fill="auto"/>
            <w:vAlign w:val="center"/>
          </w:tcPr>
          <w:p w14:paraId="2CFE7FC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000000" w:sz="4" w:space="0"/>
              <w:left w:val="single" w:color="auto" w:sz="4" w:space="0"/>
              <w:bottom w:val="single" w:color="000000" w:sz="4" w:space="0"/>
              <w:right w:val="single" w:color="000000" w:sz="4" w:space="0"/>
            </w:tcBorders>
            <w:shd w:val="clear" w:color="auto" w:fill="auto"/>
            <w:vAlign w:val="center"/>
          </w:tcPr>
          <w:p w14:paraId="0BE149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11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BC9A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《村庄和集镇规划建设管理条例》(中华人民共和国国务院令第116号)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第三十九条 有下列行为之一的，由乡级人民政府责令停止侵害，可以处以罚款；造成损失的，并应当赔偿：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（一）损坏村庄和集镇的房屋、公共设施的；</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518D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C0F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宋体" w:hAnsi="宋体" w:eastAsia="宋体" w:cs="宋体"/>
                <w:i w:val="0"/>
                <w:iCs w:val="0"/>
                <w:color w:val="000000"/>
                <w:kern w:val="0"/>
                <w:sz w:val="16"/>
                <w:szCs w:val="16"/>
                <w:u w:val="none"/>
                <w:lang w:val="en-US" w:eastAsia="zh-CN" w:bidi="ar"/>
              </w:rPr>
              <w:t>住建</w:t>
            </w:r>
          </w:p>
        </w:tc>
      </w:tr>
      <w:tr w14:paraId="029A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000000" w:sz="4" w:space="0"/>
              <w:left w:val="single" w:color="000000" w:sz="4" w:space="0"/>
              <w:bottom w:val="single" w:color="auto" w:sz="4" w:space="0"/>
              <w:right w:val="single" w:color="000000" w:sz="4" w:space="0"/>
            </w:tcBorders>
            <w:shd w:val="clear" w:color="auto" w:fill="auto"/>
            <w:vAlign w:val="center"/>
          </w:tcPr>
          <w:p w14:paraId="0B405A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4</w:t>
            </w:r>
          </w:p>
        </w:tc>
        <w:tc>
          <w:tcPr>
            <w:tcW w:w="757" w:type="pct"/>
            <w:tcBorders>
              <w:top w:val="single" w:color="000000" w:sz="4" w:space="0"/>
              <w:left w:val="single" w:color="000000" w:sz="4" w:space="0"/>
              <w:bottom w:val="single" w:color="auto" w:sz="4" w:space="0"/>
              <w:right w:val="single" w:color="000000" w:sz="4" w:space="0"/>
            </w:tcBorders>
            <w:shd w:val="clear" w:color="auto" w:fill="auto"/>
            <w:vAlign w:val="center"/>
          </w:tcPr>
          <w:p w14:paraId="19CDCE3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对乱堆粪便、垃圾、柴草，破坏村容镇貌和环境卫生的行政处罚</w:t>
            </w:r>
          </w:p>
        </w:tc>
        <w:tc>
          <w:tcPr>
            <w:tcW w:w="360"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7496E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000000" w:sz="4" w:space="0"/>
              <w:left w:val="single" w:color="000000" w:sz="4" w:space="0"/>
              <w:bottom w:val="single" w:color="auto" w:sz="4" w:space="0"/>
              <w:right w:val="single" w:color="auto" w:sz="4" w:space="0"/>
            </w:tcBorders>
            <w:shd w:val="clear" w:color="auto" w:fill="auto"/>
            <w:vAlign w:val="center"/>
          </w:tcPr>
          <w:p w14:paraId="0DB1B9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000000" w:sz="4" w:space="0"/>
              <w:left w:val="single" w:color="auto" w:sz="4" w:space="0"/>
              <w:bottom w:val="single" w:color="auto" w:sz="4" w:space="0"/>
              <w:right w:val="single" w:color="000000" w:sz="4" w:space="0"/>
            </w:tcBorders>
            <w:shd w:val="clear" w:color="auto" w:fill="auto"/>
            <w:vAlign w:val="center"/>
          </w:tcPr>
          <w:p w14:paraId="3C5B49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000000" w:sz="4" w:space="0"/>
              <w:left w:val="single" w:color="000000" w:sz="4" w:space="0"/>
              <w:bottom w:val="single" w:color="auto" w:sz="4" w:space="0"/>
              <w:right w:val="single" w:color="000000" w:sz="4" w:space="0"/>
            </w:tcBorders>
            <w:shd w:val="clear" w:color="auto" w:fill="auto"/>
            <w:vAlign w:val="center"/>
          </w:tcPr>
          <w:p w14:paraId="1DDD154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《村庄和集镇规划建设管理条例》(中华人民共和国国务院令第116号)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第三十九条 有下列行为之一的，由乡级人民政府责令停止侵害，可以处以罚款；造成损失的，并应当赔偿：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（二）乱堆粪便、垃圾、柴草，破坏村容镇貌和环境卫生的。</w:t>
            </w:r>
          </w:p>
        </w:tc>
        <w:tc>
          <w:tcPr>
            <w:tcW w:w="701" w:type="pct"/>
            <w:tcBorders>
              <w:top w:val="single" w:color="000000" w:sz="4" w:space="0"/>
              <w:left w:val="single" w:color="000000" w:sz="4" w:space="0"/>
              <w:bottom w:val="single" w:color="auto" w:sz="4" w:space="0"/>
              <w:right w:val="single" w:color="000000" w:sz="4" w:space="0"/>
            </w:tcBorders>
            <w:shd w:val="clear" w:color="auto" w:fill="auto"/>
            <w:vAlign w:val="center"/>
          </w:tcPr>
          <w:p w14:paraId="3DD609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360" w:type="pct"/>
            <w:tcBorders>
              <w:top w:val="single" w:color="000000" w:sz="4" w:space="0"/>
              <w:left w:val="single" w:color="000000" w:sz="4" w:space="0"/>
              <w:bottom w:val="single" w:color="auto" w:sz="4" w:space="0"/>
              <w:right w:val="single" w:color="000000" w:sz="4" w:space="0"/>
            </w:tcBorders>
            <w:shd w:val="clear" w:color="auto" w:fill="auto"/>
            <w:vAlign w:val="center"/>
          </w:tcPr>
          <w:p w14:paraId="2C7E6B8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住建</w:t>
            </w:r>
          </w:p>
        </w:tc>
      </w:tr>
      <w:tr w14:paraId="41C5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2AAF7F9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5</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10061B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对擅自在村庄、集镇规划区内的街道、广场、市场和车站等场所修建临时建筑物、构筑物和其他设施的行政处罚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22E4C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644CEF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6D5AD1D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1CA9893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庄和集镇规划建设管理条例》(中华人民共和国国务院令第116号)第四十条：擅自在村庄、集镇规划区内的街道、广场、市场和车站等场所修建临时建筑物、构筑物和其他设施的，由乡级人民政府责令限期拆除，并可处以罚款。</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2FAA4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8F27C3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住建</w:t>
            </w:r>
          </w:p>
        </w:tc>
      </w:tr>
      <w:tr w14:paraId="32B8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229019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6</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34F9F0C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对在乡、村庄规划区内未依法取得乡村建设规划许可证或者未按照乡村建设规划许可证的规定进行建设，逾期不改正的，可以拆除（应当申请人民法院强制执行）</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F24E4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行政强制执行</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22F6BA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35CBE3A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1795EC1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04CDF9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55FA49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住建</w:t>
            </w:r>
          </w:p>
        </w:tc>
      </w:tr>
      <w:tr w14:paraId="7E55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4"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7CA521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7</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295BA7F">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接到地质灾害险情报告，情况紧急时，强行组织避灾疏散</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16054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行政强制措施</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1987AE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6FE6790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1816CD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《地质灾害防治条例》（2003年11月国务院令第394号）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第二十九条 “接到地质灾害险情报告的当地人民政府、基层群众自治组织应当根据实际情况，及时动员受到地质灾害威胁的居民以及其他人员转移到安全地带；情况紧急时，可以强行组织避灾疏散。”</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61F6E9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C4645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应急</w:t>
            </w:r>
          </w:p>
        </w:tc>
      </w:tr>
      <w:tr w14:paraId="3DA3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164E0E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8</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5ADF014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组织本辖区饲养动物的单位和个人做好强制免疫，协助做好监督检查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D677D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40AA2D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2818D56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《中华人民共和国动物防疫法》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第十八条 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村民委员会、居民委员会协助做好相关工作。</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7A596410">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1E275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4282BB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农业农村</w:t>
            </w:r>
          </w:p>
        </w:tc>
      </w:tr>
      <w:tr w14:paraId="2586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7"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1E33C0D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9</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0E31E69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对本行政区域内农作物种子和林木种子的执法和监督</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0E302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4D7E1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361BD63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《中华人民共和国种子法》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第三条　国务院农业农村、林业草原主管部门分别主管全国农作物种子和林木种子工作；县级以上地方人民政府农业农村、林业草原主管部门分别主管本行政区域内农作物种子和林木种子工作。各级人民政府及其有关部门应当采取措施，加强种子执法和监督，依法惩处侵害农民权益的种子违法行为。</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6C66EFB7">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CE575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193661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农业农村、林草</w:t>
            </w:r>
          </w:p>
        </w:tc>
      </w:tr>
      <w:tr w14:paraId="4FBA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6"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2D21ED2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10</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BD834C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对本行政区域或者管理区域内生产经营单位安全生产状况进行监督检查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55406E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EDB64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305D251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《中华人民共和国安全生产法》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315F014B">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4A38B3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41F867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应急</w:t>
            </w:r>
          </w:p>
        </w:tc>
      </w:tr>
      <w:tr w14:paraId="2D055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5"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6562AED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11</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6F067454">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对非法占用土地的行为的管理</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B42AE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5202BB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4A217F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《中华人民共和国土地管理法》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第三条  十分珍惜、合理利用土地和切实保护耕地是我国的基本国策。各级人民政府应当采取措施，全面规划，严格管理，保护、开发土地资源，制止非法占用土地的行为。</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5382465A">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05A594C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4DA9CE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自然资源</w:t>
            </w:r>
          </w:p>
        </w:tc>
      </w:tr>
      <w:tr w14:paraId="33DC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150C3A0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12</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24D86F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对水库大坝的定期检查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8523B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F22FD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03F86FC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《中华人民共和国防洪法》（2016年修正）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1F0F1969">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7F35F3F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3D3BDF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水利</w:t>
            </w:r>
          </w:p>
        </w:tc>
      </w:tr>
      <w:tr w14:paraId="25B2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7"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7713468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13</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35A00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对消防工作的安全检查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65887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527B96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576149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《中华人民共和国消防法》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4C4C90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《消防安全责任制管理办法》（国办发〔2017〕（87号）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第九条   乡镇人民政府消防工作职责：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（一）建立消防安全组织，明确专人负责消防工作，制定消防安全制度，落实消防安全措施。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（二）安排必要的资金，用于公共消防设施建设和业务经费支出。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（三）将消防安全内容纳入镇总体规划、乡规划，并严格组织实施。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（四）根据当地经济发展和消防工作的需要建立专职消防队、志愿消防队，承担火灾扑救、应急救援等职能，并开展消防宣传、防火巡查、隐患查改。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（五）因地制宜落实消防安全“网格化”管理的措施和要求，加强消防宣传和应急疏散演练。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（六）部署消防安全整治，组织开展消防安全检查，督促整改火灾隐患。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七）指导村（居）民委员会开展群众性的消防工作，确定消防安全管理人，制定防火安全公约，根据需要建立志愿消防队或微型消防站，开展防火安全检查、消防宣传教育和应急疏散演练，提高城乡消防安全水平。</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4C0FF7CD">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4252F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应急</w:t>
            </w:r>
          </w:p>
        </w:tc>
      </w:tr>
      <w:tr w14:paraId="19DBE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12C26DD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14</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1FD3323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对食品浪费情况进行监督检查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75DC4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60FEBD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7E43DD9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《中华人民共和国反食品浪费法》第四条 各级人民政府应当加强对反食品浪费工作的领导，确定反食品浪费目标任务，建立健全反食品浪费工作机制，组织对食品浪费情况进行监测、调查、分析和评估，加强监督管理，推进反食品浪费工作。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县级以上地方人民政府应当每年向社会公布反食品浪费情况，提出加强反食品浪费措施，持续推动全社会反食品浪费。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第十七条 各级人民政府及其有关部门应当建立反食品浪费监督检查机制，对发现的食品浪费问题及时督促整改。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食品生产经营者在食品生产经营过程中严重浪费食品的，县级以上地方人民政府市场监督管理、商务等部门可以对其法定代表人或者主要负责人进行约谈。被约谈的食品生产经营者应当立即整改。</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469D77C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523ED88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3F421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市场监督</w:t>
            </w:r>
          </w:p>
        </w:tc>
      </w:tr>
      <w:tr w14:paraId="5C08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1F0CE0E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15</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F33885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对获得最低生活保障家庭的人口状况、收入状况、财产状况的定期核查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85B7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49AE0B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07703F3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62AB2E1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《社会救助暂行办法》（2019年修订）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第十三条 第二款 县级人民政府民政部门以及乡镇人民政府、街道办事处应当对获得最低生活保障家庭的人口状况、收入状况、财产状况定期查。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最低生活保障家庭的人口状况、收入状况、财产状况发生变化的，县级人民政府民政部门应当及时决定增发、减发或者停发最低生活保障金；决定停发最低生活保障金的，应当书面说明理由。</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0AF26F77">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1B5BE0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民政</w:t>
            </w:r>
          </w:p>
        </w:tc>
      </w:tr>
      <w:tr w14:paraId="748A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6F34501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16</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123DB9A8">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对乡镇煤矿安全生产的监督管理</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3609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2A9D2A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40C3009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14255E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《乡镇煤矿管理条例》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第十八条　县级、乡级人民政府应当加强对乡镇煤矿安全生产工作的监督管理，保证煤矿生产的安全。</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3B45217B">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0CCDFC4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应急</w:t>
            </w:r>
          </w:p>
        </w:tc>
      </w:tr>
      <w:tr w14:paraId="7AED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6DBE6DE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17</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60C5863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对本行政区域历史文化名城、名镇、名村的保护和监督管理</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E7B81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12D73A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347A97B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5EE65C3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《历史文化名城名镇名村保护条例》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第五条　国务院建设主管部门会同国务院文物主管部门负责全国历史文化名城、名镇、名村的保护和监督管理工作。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地方各级人民政府负责本行政区域历史文化名城、名镇、名村的保护和监督管理工作。</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3E69575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50C6C7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住建</w:t>
            </w:r>
          </w:p>
        </w:tc>
      </w:tr>
      <w:tr w14:paraId="18EB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53764E8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18</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1659DE95">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对地质灾害险情的巡回检查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2DC4F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266FBD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3B66582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4E1638E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《地质灾害防治条例》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第十五条　地质灾害易发区的县、乡、村应当加强地质灾害的群测群防工作。在地质灾害重点防范期内，乡镇人民政府、基层群众自治组织应当加强地质灾害险情的巡回检查，发现险情及时处理和报告。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国家鼓励单位和个人提供地质灾害前兆信息。</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0A40C622">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1940E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自然资源</w:t>
            </w:r>
          </w:p>
        </w:tc>
      </w:tr>
      <w:tr w14:paraId="5F15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3422E30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19</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5A9B86A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对渡口渡运是否存在安全隐患的监督检查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F2E1B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1F896F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6D9CD27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37A0C6F1">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09E2EAC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《内河渡口渡船安全管理规定》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6933B0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交通</w:t>
            </w:r>
          </w:p>
        </w:tc>
      </w:tr>
      <w:tr w14:paraId="3D5D3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3270FEC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20</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4C50A50A">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对本行政区域的自然灾害的风险排查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3AAAD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30575E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43015C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04970496">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55FA88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《吉林省自然灾害救助办法》（2017年7月6日吉林省人民政府令第263号公布）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第十三条　县、乡级人民政府应当每年组织对本行政区域的自然灾害进行风险排查，对风险排查情况应当记录并开展评估，逐步建立自然灾害风险数据库，对发现的自然灾害风险应当及时采取相应措施。</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5D587C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自然资源</w:t>
            </w:r>
          </w:p>
        </w:tc>
      </w:tr>
      <w:tr w14:paraId="59947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30EBD2D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21</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149DBA0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对物业管理区域内的物业服务实施监督检查</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35A577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行政检查</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27975393">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2C498EDF">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00CE11BC">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《吉林省物业管理条例》（2024年9月30日修改）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第六条 街道办事处、乡镇人民政府负责本行政区域内物业管理活动的指导和监督管理工作，依法履行下列职责：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（四）对物业管理区域内的物业服务实施监督检查；</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6528F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2A6D99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住建</w:t>
            </w:r>
          </w:p>
        </w:tc>
      </w:tr>
      <w:tr w14:paraId="4F91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0E2792D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67BB35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对农业投入品生产者、销售者、使用者未按照规定及时回收肥料等农业投 入品的包装废弃物、农用薄膜，或者未按照规定及时回收农药、包装废弃物交由专门的机构或者组织进行无害化处理的行政处罚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BFEE2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45C611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54E998B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《中华人民共和国土壤污染防治法》</w:t>
            </w:r>
          </w:p>
          <w:p w14:paraId="52ED12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7F850E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76B1214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0A73E72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2.《吉林省赋予乡镇人民政府（街道办事处）县级行政权力事项指导目录》（吉政办发〔2023〕9号）第22项</w:t>
            </w:r>
          </w:p>
          <w:p w14:paraId="503E5ED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1BB9A0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自然资源</w:t>
            </w:r>
          </w:p>
        </w:tc>
      </w:tr>
      <w:tr w14:paraId="4A678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7D6944D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0A5D1E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对销售的种子应当包装而没有包装的行政处罚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D0BEC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E8816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4448F4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《中华人民共和国种子法》(2015年11月4日修订，2021年12月24日第三次修正)</w:t>
            </w:r>
          </w:p>
          <w:p w14:paraId="0F4227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第七十九条︰违反本法第三十六条、第三十八条、第三十九条．第四十条规定，有下列行为之一的，由县级以上人民政府农业农村、林业草原主管部门责令改正，处二千元以上二万元以下罚款:</w:t>
            </w:r>
          </w:p>
          <w:p w14:paraId="76FFF3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(一)销售的种子应当包装而没有包装的﹔</w:t>
            </w:r>
          </w:p>
          <w:p w14:paraId="5D6032B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(二)销售的种子没有使用说明或者标签内容不符合规定的﹔</w:t>
            </w:r>
          </w:p>
          <w:p w14:paraId="7385291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(三)涂改标签的﹔</w:t>
            </w:r>
          </w:p>
          <w:p w14:paraId="49B55AE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(四）未按规定建立、保存种子生产经营档案的﹔</w:t>
            </w:r>
          </w:p>
          <w:p w14:paraId="2F7A0FF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(五）种子生产经营者在异地设立分支机构、专门经营不再分装的包装种子或者受委托生产、代销种子，未按规定备案的。</w:t>
            </w:r>
          </w:p>
          <w:p w14:paraId="49E761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081CCA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502DE08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42154FB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2.《吉林省赋予乡镇人民政府（街道办事处）县级行政权力事项指导目录》（吉政办发〔2023〕9号）第23项</w:t>
            </w:r>
          </w:p>
          <w:p w14:paraId="67BE4AA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4AF249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农业农村</w:t>
            </w:r>
          </w:p>
        </w:tc>
      </w:tr>
      <w:tr w14:paraId="084D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25B99EF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7592A3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对未经县级以上人民政府林业主管部门审核同意,擅自改变林地用途的行政处罚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AC9B70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64F951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0EA616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《中华人民共和国森林法》(2019年12月28日修订)</w:t>
            </w:r>
          </w:p>
          <w:p w14:paraId="5C7011E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6DC85A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73352B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3BE70C7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014C47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2.《吉林省赋予乡镇人民政府（街道办事处）县级行政权力事项指导目录》（吉政办发〔2023〕9号）第34项</w:t>
            </w:r>
          </w:p>
          <w:p w14:paraId="29201BD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17D0F6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w:t>
            </w:r>
          </w:p>
        </w:tc>
      </w:tr>
      <w:tr w14:paraId="4159D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50F0C5E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2A20611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对在幼林地砍柴、毁苗、放牧造成林木毁坏的行政处罚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64B98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0D1448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56A3AE8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《中华人民共和国森林法》(2019年12月28日修订)</w:t>
            </w:r>
          </w:p>
          <w:p w14:paraId="5CCE39D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第七十四条第二款︰违反本法规定﹐在幼林地砍柴、毁苗、放牧造成林木毁坏的，由县级以上人民政府林业主管部门责令停止违法行为﹐限期在原地或者异地补种毁坏株数一倍以上三倍以下的树木。</w:t>
            </w:r>
          </w:p>
          <w:p w14:paraId="2EBC3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06DB3B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58AFBD1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26474C5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2.《吉林省赋予乡镇人民政府（街道办事处）县级行政权力事项指导目录》（吉政办发〔2023〕9号）第36项</w:t>
            </w:r>
          </w:p>
          <w:p w14:paraId="3DF3DBA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407996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w:t>
            </w:r>
          </w:p>
        </w:tc>
      </w:tr>
      <w:tr w14:paraId="32A0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3DF146E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303FBC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对未按照规定办理登记手续并取得相应的证书和牌照,擅自将拖拉机、联合收割机投入使用，或者未按照规定办理变更登记手续的行政处罚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3C836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5B1604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14AEBF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5A580A0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《业机械安全监督管理条例》(2019年3月2日修订 发文字号:国务院令第563号)</w:t>
            </w:r>
          </w:p>
          <w:p w14:paraId="5FEDFB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14:paraId="1F186E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当事人补办相关手续的﹐应当及时退还扣押的拖拉机、联合收割机。</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5A82E3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p w14:paraId="7D37AD8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4CB2110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2.《吉林省赋予乡镇人民政府（街道办事处）县级行政权力事项指导目录》（吉政办发〔2023〕9号）第45项</w:t>
            </w:r>
          </w:p>
          <w:p w14:paraId="3F0B376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0D9CB6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农机</w:t>
            </w:r>
          </w:p>
        </w:tc>
      </w:tr>
      <w:tr w14:paraId="4D85F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62DA51D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316F47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对未取得拖拉机、联合收割机操作证件而操作拖拉机、联合收割机的行政处罚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644F74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76F185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7F88E5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442B97F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《农业机械安全监督管理条例》(2019年3月2日修订 发文字号:国务院令第563号)</w:t>
            </w:r>
          </w:p>
          <w:p w14:paraId="750F8C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第五十二条未取得拖拉机、联合收割机操作证件而操作拖拉机、联合收割机的，由县级以上地方人民政府农业机械化主管部门责令改正﹐处100元以上500元以下罚款。</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139FF62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356A139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2.《吉林省赋予乡镇人民政府（街道办事处）县级行政权力事项指导目录》（吉政办发〔2023〕9号）第46项</w:t>
            </w:r>
          </w:p>
          <w:p w14:paraId="131EDC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5D87B9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农机</w:t>
            </w:r>
          </w:p>
        </w:tc>
      </w:tr>
      <w:tr w14:paraId="4306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 w:type="pct"/>
            <w:tcBorders>
              <w:top w:val="single" w:color="auto" w:sz="4" w:space="0"/>
              <w:left w:val="single" w:color="000000" w:sz="4" w:space="0"/>
              <w:bottom w:val="single" w:color="auto" w:sz="4" w:space="0"/>
              <w:right w:val="single" w:color="000000" w:sz="4" w:space="0"/>
            </w:tcBorders>
            <w:shd w:val="clear" w:color="auto" w:fill="auto"/>
            <w:vAlign w:val="center"/>
          </w:tcPr>
          <w:p w14:paraId="5B163B4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757" w:type="pct"/>
            <w:tcBorders>
              <w:top w:val="single" w:color="auto" w:sz="4" w:space="0"/>
              <w:left w:val="single" w:color="000000" w:sz="4" w:space="0"/>
              <w:bottom w:val="single" w:color="auto" w:sz="4" w:space="0"/>
              <w:right w:val="single" w:color="000000" w:sz="4" w:space="0"/>
            </w:tcBorders>
            <w:shd w:val="clear" w:color="auto" w:fill="auto"/>
            <w:vAlign w:val="center"/>
          </w:tcPr>
          <w:p w14:paraId="3E8543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对使用拖拉机、联合收割机违反规定载人的行政处罚</w:t>
            </w:r>
          </w:p>
        </w:tc>
        <w:tc>
          <w:tcPr>
            <w:tcW w:w="360"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6F70B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行政处罚</w:t>
            </w:r>
          </w:p>
        </w:tc>
        <w:tc>
          <w:tcPr>
            <w:tcW w:w="295" w:type="pct"/>
            <w:tcBorders>
              <w:top w:val="single" w:color="auto" w:sz="4" w:space="0"/>
              <w:left w:val="single" w:color="000000" w:sz="4" w:space="0"/>
              <w:bottom w:val="single" w:color="auto" w:sz="4" w:space="0"/>
              <w:right w:val="single" w:color="auto" w:sz="4" w:space="0"/>
            </w:tcBorders>
            <w:shd w:val="clear" w:color="auto" w:fill="auto"/>
            <w:vAlign w:val="center"/>
          </w:tcPr>
          <w:p w14:paraId="45FD8B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抚松镇人民政府</w:t>
            </w:r>
          </w:p>
        </w:tc>
        <w:tc>
          <w:tcPr>
            <w:tcW w:w="1255" w:type="pct"/>
            <w:tcBorders>
              <w:top w:val="single" w:color="auto" w:sz="4" w:space="0"/>
              <w:left w:val="single" w:color="auto" w:sz="4" w:space="0"/>
              <w:bottom w:val="single" w:color="auto" w:sz="4" w:space="0"/>
              <w:right w:val="single" w:color="000000" w:sz="4" w:space="0"/>
            </w:tcBorders>
            <w:shd w:val="clear" w:color="auto" w:fill="auto"/>
            <w:vAlign w:val="center"/>
          </w:tcPr>
          <w:p w14:paraId="426E10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13" w:type="pct"/>
            <w:tcBorders>
              <w:top w:val="single" w:color="auto" w:sz="4" w:space="0"/>
              <w:left w:val="single" w:color="000000" w:sz="4" w:space="0"/>
              <w:bottom w:val="single" w:color="auto" w:sz="4" w:space="0"/>
              <w:right w:val="single" w:color="000000" w:sz="4" w:space="0"/>
            </w:tcBorders>
            <w:shd w:val="clear" w:color="auto" w:fill="auto"/>
            <w:vAlign w:val="center"/>
          </w:tcPr>
          <w:p w14:paraId="700A6CE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《农业机械安全监督管理条例》(2019年3月2日修订 发文字号:国务院令第563号)</w:t>
            </w:r>
          </w:p>
          <w:p w14:paraId="4F16D1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14:paraId="1B8C30B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当事人改正违法行为的﹐应当及时退还扣押的拖拉机、联合收割机的证书、牌照。</w:t>
            </w:r>
          </w:p>
        </w:tc>
        <w:tc>
          <w:tcPr>
            <w:tcW w:w="701" w:type="pct"/>
            <w:tcBorders>
              <w:top w:val="single" w:color="auto" w:sz="4" w:space="0"/>
              <w:left w:val="single" w:color="000000" w:sz="4" w:space="0"/>
              <w:bottom w:val="single" w:color="auto" w:sz="4" w:space="0"/>
              <w:right w:val="single" w:color="000000" w:sz="4" w:space="0"/>
            </w:tcBorders>
            <w:shd w:val="clear" w:color="auto" w:fill="auto"/>
            <w:vAlign w:val="center"/>
          </w:tcPr>
          <w:p w14:paraId="2526EB8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1.《吉林省人民政府关于赋予乡镇人民政府、街道办事处部分行政处罚权的决定》（吉政发〔2023〕5号）</w:t>
            </w:r>
          </w:p>
          <w:p w14:paraId="1E412F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2.《吉林省赋予乡镇人民政府（街道办事处）县级行政权力事项指导目录》（吉政办发〔2023〕9号）第47项</w:t>
            </w:r>
          </w:p>
          <w:p w14:paraId="7266719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3.抚松县人民政府公告</w:t>
            </w:r>
          </w:p>
          <w:p w14:paraId="65B6B9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360" w:type="pct"/>
            <w:tcBorders>
              <w:top w:val="single" w:color="auto" w:sz="4" w:space="0"/>
              <w:left w:val="single" w:color="000000" w:sz="4" w:space="0"/>
              <w:bottom w:val="single" w:color="auto" w:sz="4" w:space="0"/>
              <w:right w:val="single" w:color="000000" w:sz="4" w:space="0"/>
            </w:tcBorders>
            <w:shd w:val="clear" w:color="auto" w:fill="auto"/>
            <w:vAlign w:val="center"/>
          </w:tcPr>
          <w:p w14:paraId="7280A99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农机</w:t>
            </w:r>
          </w:p>
        </w:tc>
      </w:tr>
    </w:tbl>
    <w:p w14:paraId="390BC3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E9BF">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7"/>
                      </a:xfrm>
                      <a:prstGeom prst="rect">
                        <a:avLst/>
                      </a:prstGeom>
                      <a:noFill/>
                      <a:ln w="6350" cap="flat" cmpd="sng">
                        <a:noFill/>
                        <a:prstDash val="solid"/>
                        <a:round/>
                      </a:ln>
                    </wps:spPr>
                    <wps:txbx>
                      <w:txbxContent>
                        <w:p w14:paraId="68D5392A">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FqK598BAgAA9AMAAA4AAAAAAAAAAQAgAAAAJAEAAGRycy9l&#10;Mm9Eb2MueG1sUEsFBgAAAAAGAAYAWQEAAJcFAAAAAA==&#10;">
              <v:fill on="f" focussize="0,0"/>
              <v:stroke on="f" weight="0.5pt" joinstyle="round"/>
              <v:imagedata o:title=""/>
              <o:lock v:ext="edit" aspectratio="f"/>
              <v:textbox inset="0mm,0mm,0mm,0mm" style="mso-fit-shape-to-text:t;">
                <w:txbxContent>
                  <w:p w14:paraId="68D5392A">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ODA0Yjk4MjVjODE1ZDI2ZThiMmQyMDY3YzM0YzlhOTQifQ=="/>
  </w:docVars>
  <w:rsids>
    <w:rsidRoot w:val="00000000"/>
    <w:rsid w:val="07230B10"/>
    <w:rsid w:val="0BEC37A6"/>
    <w:rsid w:val="0E045E7A"/>
    <w:rsid w:val="107C0AD5"/>
    <w:rsid w:val="12E67669"/>
    <w:rsid w:val="152F4368"/>
    <w:rsid w:val="16247C45"/>
    <w:rsid w:val="17270C4B"/>
    <w:rsid w:val="17872239"/>
    <w:rsid w:val="1B0A4C5A"/>
    <w:rsid w:val="1CF25260"/>
    <w:rsid w:val="1DFE2AB9"/>
    <w:rsid w:val="1F7A62B3"/>
    <w:rsid w:val="223B554C"/>
    <w:rsid w:val="27B41DCA"/>
    <w:rsid w:val="27D74B17"/>
    <w:rsid w:val="296F40C1"/>
    <w:rsid w:val="29D52D1B"/>
    <w:rsid w:val="2B0025D7"/>
    <w:rsid w:val="30DD6F16"/>
    <w:rsid w:val="32D72AFB"/>
    <w:rsid w:val="34C63CE8"/>
    <w:rsid w:val="399C171C"/>
    <w:rsid w:val="3D233773"/>
    <w:rsid w:val="44707669"/>
    <w:rsid w:val="44C74AC4"/>
    <w:rsid w:val="47176886"/>
    <w:rsid w:val="4732546E"/>
    <w:rsid w:val="49691319"/>
    <w:rsid w:val="4C854292"/>
    <w:rsid w:val="507A1C34"/>
    <w:rsid w:val="59421722"/>
    <w:rsid w:val="5BE90DDA"/>
    <w:rsid w:val="66214BD4"/>
    <w:rsid w:val="67FE6CE6"/>
    <w:rsid w:val="6CD97FB6"/>
    <w:rsid w:val="6D5B646F"/>
    <w:rsid w:val="6F2A4AF9"/>
    <w:rsid w:val="72FC49FE"/>
    <w:rsid w:val="74BF2E45"/>
    <w:rsid w:val="75EE4BF1"/>
    <w:rsid w:val="790E745D"/>
    <w:rsid w:val="7EB7C76A"/>
    <w:rsid w:val="A7E564BF"/>
    <w:rsid w:val="DBBF5BB7"/>
    <w:rsid w:val="DFBE5945"/>
    <w:rsid w:val="DFFE1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5">
    <w:name w:val="caption"/>
    <w:basedOn w:val="1"/>
    <w:next w:val="1"/>
    <w:semiHidden/>
    <w:unhideWhenUsed/>
    <w:qFormat/>
    <w:uiPriority w:val="0"/>
    <w:rPr>
      <w:rFonts w:ascii="Arial" w:hAnsi="Arial" w:eastAsia="黑体"/>
      <w:sz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91"/>
    <w:basedOn w:val="11"/>
    <w:qFormat/>
    <w:uiPriority w:val="0"/>
    <w:rPr>
      <w:rFonts w:ascii="仿宋" w:eastAsia="仿宋" w:cs="仿宋"/>
      <w:color w:val="000000"/>
      <w:sz w:val="16"/>
      <w:szCs w:val="16"/>
      <w:u w:val="none"/>
    </w:rPr>
  </w:style>
  <w:style w:type="character" w:customStyle="1" w:styleId="13">
    <w:name w:val="font41"/>
    <w:basedOn w:val="11"/>
    <w:qFormat/>
    <w:uiPriority w:val="0"/>
    <w:rPr>
      <w:rFonts w:ascii="宋体" w:eastAsia="宋体" w:cs="宋体"/>
      <w:color w:val="000000"/>
      <w:sz w:val="16"/>
      <w:szCs w:val="16"/>
      <w:u w:val="none"/>
    </w:rPr>
  </w:style>
  <w:style w:type="character" w:customStyle="1" w:styleId="14">
    <w:name w:val="font31"/>
    <w:basedOn w:val="11"/>
    <w:qFormat/>
    <w:uiPriority w:val="0"/>
    <w:rPr>
      <w:rFonts w:ascii="方正书宋_GBK" w:hAnsi="方正书宋_GBK" w:eastAsia="方正书宋_GBK" w:cs="方正书宋_GBK"/>
      <w:color w:val="000000"/>
      <w:sz w:val="16"/>
      <w:szCs w:val="16"/>
      <w:u w:val="none"/>
    </w:rPr>
  </w:style>
  <w:style w:type="character" w:customStyle="1" w:styleId="15">
    <w:name w:val="font101"/>
    <w:basedOn w:val="11"/>
    <w:qFormat/>
    <w:uiPriority w:val="0"/>
    <w:rPr>
      <w:rFonts w:hint="eastAsia" w:ascii="宋体" w:hAnsi="宋体" w:eastAsia="宋体" w:cs="宋体"/>
      <w:color w:val="000000"/>
      <w:sz w:val="16"/>
      <w:szCs w:val="16"/>
      <w:u w:val="none"/>
    </w:rPr>
  </w:style>
  <w:style w:type="character" w:customStyle="1" w:styleId="16">
    <w:name w:val="font141"/>
    <w:basedOn w:val="11"/>
    <w:qFormat/>
    <w:uiPriority w:val="0"/>
    <w:rPr>
      <w:rFonts w:hint="eastAsia" w:ascii="宋体" w:hAnsi="宋体" w:eastAsia="宋体" w:cs="宋体"/>
      <w:b/>
      <w:bCs/>
      <w:color w:val="000000"/>
      <w:sz w:val="16"/>
      <w:szCs w:val="16"/>
      <w:u w:val="none"/>
    </w:rPr>
  </w:style>
  <w:style w:type="character" w:customStyle="1" w:styleId="17">
    <w:name w:val="font01"/>
    <w:basedOn w:val="11"/>
    <w:qFormat/>
    <w:uiPriority w:val="0"/>
    <w:rPr>
      <w:rFonts w:hint="default" w:ascii="Times New Roman" w:hAnsi="Times New Roman" w:cs="Times New Roman"/>
      <w:color w:val="000000"/>
      <w:sz w:val="16"/>
      <w:szCs w:val="16"/>
      <w:u w:val="none"/>
    </w:rPr>
  </w:style>
  <w:style w:type="character" w:customStyle="1" w:styleId="18">
    <w:name w:val="font11"/>
    <w:basedOn w:val="11"/>
    <w:qFormat/>
    <w:uiPriority w:val="0"/>
    <w:rPr>
      <w:rFonts w:ascii="DejaVu Sans" w:hAnsi="DejaVu Sans" w:eastAsia="DejaVu Sans" w:cs="DejaVu Sans"/>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6387</Words>
  <Characters>6563</Characters>
  <Lines>1609</Lines>
  <Paragraphs>519</Paragraphs>
  <TotalTime>6</TotalTime>
  <ScaleCrop>false</ScaleCrop>
  <LinksUpToDate>false</LinksUpToDate>
  <CharactersWithSpaces>6609</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2021-10-12T13:58:00Z</dcterms:created>
  <dc:creator>小可 史</dc:creator>
  <cp:lastModifiedBy>妮子</cp:lastModifiedBy>
  <cp:lastPrinted>2024-08-13T04:02:00Z</cp:lastPrinted>
  <dcterms:modified xsi:type="dcterms:W3CDTF">2025-06-30T01:15:00Z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614CBBC706C7497489EFA95FC2E046D8_13</vt:lpwstr>
  </property>
  <property fmtid="{D5CDD505-2E9C-101B-9397-08002B2CF9AE}" pid="4" name="KSOTemplateDocerSaveRecord">
    <vt:lpwstr>eyJoZGlkIjoiMDA5NTVjMzhkNmFhYjFiNzU1NmViN2ZhOTJmYjcxZmUiLCJ1c2VySWQiOiI0NTQwMDg0NTYifQ==</vt:lpwstr>
  </property>
</Properties>
</file>