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79B48">
      <w:pPr>
        <w:kinsoku/>
        <w:autoSpaceDE/>
        <w:autoSpaceDN w:val="0"/>
        <w:spacing w:before="75" w:beforeLines="0" w:after="75" w:afterLines="0" w:line="30" w:lineRule="atLeast"/>
        <w:ind w:firstLine="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  <w:t>附件：</w:t>
      </w:r>
    </w:p>
    <w:p w14:paraId="6E961AE3"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  <w:t xml:space="preserve">医药行业领域拟确定安全生产标准化三级企业名单 </w:t>
      </w:r>
    </w:p>
    <w:p w14:paraId="617EBC76">
      <w:pPr>
        <w:kinsoku/>
        <w:autoSpaceDE/>
        <w:autoSpaceDN w:val="0"/>
        <w:spacing w:before="75" w:beforeLines="0" w:after="75" w:afterLines="0" w:line="30" w:lineRule="atLeast"/>
        <w:ind w:firstLine="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  <w:t>1.吉林省抚松制药股份有限公司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lang w:eastAsia="zh-CN"/>
        </w:rPr>
        <w:t xml:space="preserve"> </w:t>
      </w:r>
    </w:p>
    <w:p w14:paraId="22A1C6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QxYjhiZjdjYzY4YzRiZGJlNmZmNmNlMmJmYjEifQ=="/>
  </w:docVars>
  <w:rsids>
    <w:rsidRoot w:val="00E7421B"/>
    <w:rsid w:val="00E7421B"/>
    <w:rsid w:val="020563A1"/>
    <w:rsid w:val="7AB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40</Characters>
  <Lines>0</Lines>
  <Paragraphs>0</Paragraphs>
  <TotalTime>0</TotalTime>
  <ScaleCrop>false</ScaleCrop>
  <LinksUpToDate>false</LinksUpToDate>
  <CharactersWithSpaces>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2024-01-04T03:29:00Z</dcterms:created>
  <dc:creator>aLIEz</dc:creator>
  <cp:lastModifiedBy>aLIEz</cp:lastModifiedBy>
  <cp:lastPrinted>2024-01-04T04:11:00Z</cp:lastPrinted>
  <dcterms:modified xsi:type="dcterms:W3CDTF">2024-11-04T06:54:43Z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BDD2140386E24014A0B2F61E95D7DDA5_11</vt:lpwstr>
  </property>
</Properties>
</file>